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704" w:rsidRPr="00295791" w:rsidRDefault="00D87704" w:rsidP="00D87704">
      <w:pPr>
        <w:spacing w:after="25" w:line="240" w:lineRule="auto"/>
        <w:ind w:left="10" w:right="-15"/>
        <w:jc w:val="center"/>
        <w:rPr>
          <w:rFonts w:eastAsia="Calibri" w:cs="Calibri"/>
          <w:b/>
          <w:color w:val="auto"/>
          <w:sz w:val="26"/>
        </w:rPr>
      </w:pPr>
      <w:r w:rsidRPr="00295791">
        <w:rPr>
          <w:rFonts w:eastAsia="Calibri" w:cs="Calibri"/>
          <w:b/>
          <w:color w:val="auto"/>
          <w:sz w:val="26"/>
        </w:rPr>
        <w:t>TERMS OF REFERENCE</w:t>
      </w:r>
    </w:p>
    <w:p w:rsidR="00D87704" w:rsidRPr="00295791" w:rsidRDefault="00D87704" w:rsidP="00D87704">
      <w:pPr>
        <w:spacing w:after="25" w:line="240" w:lineRule="auto"/>
        <w:ind w:left="10" w:right="-15"/>
        <w:jc w:val="center"/>
        <w:rPr>
          <w:rFonts w:eastAsia="Calibri" w:cs="Calibri"/>
          <w:b/>
          <w:color w:val="auto"/>
          <w:sz w:val="22"/>
        </w:rPr>
      </w:pPr>
    </w:p>
    <w:p w:rsidR="00D87704" w:rsidRPr="00295791" w:rsidRDefault="00D87704" w:rsidP="00D87704">
      <w:pPr>
        <w:spacing w:after="25" w:line="240" w:lineRule="auto"/>
        <w:ind w:left="10" w:right="-15"/>
        <w:jc w:val="center"/>
        <w:rPr>
          <w:rFonts w:eastAsia="Calibri" w:cs="Calibri"/>
          <w:b/>
          <w:color w:val="auto"/>
          <w:sz w:val="22"/>
        </w:rPr>
      </w:pPr>
      <w:r w:rsidRPr="00295791">
        <w:rPr>
          <w:rFonts w:eastAsia="Calibri" w:cs="Calibri"/>
          <w:b/>
          <w:color w:val="auto"/>
          <w:sz w:val="22"/>
        </w:rPr>
        <w:t xml:space="preserve">FOR THE PROCUREMENT AND IMPLEMENTATION OF THE </w:t>
      </w:r>
    </w:p>
    <w:p w:rsidR="00D87704" w:rsidRPr="00295791" w:rsidRDefault="00D87704" w:rsidP="00D87704">
      <w:pPr>
        <w:spacing w:after="25" w:line="240" w:lineRule="auto"/>
        <w:ind w:left="10" w:right="-15"/>
        <w:jc w:val="center"/>
        <w:rPr>
          <w:rFonts w:eastAsia="Calibri" w:cs="Calibri"/>
          <w:b/>
          <w:color w:val="auto"/>
          <w:sz w:val="22"/>
        </w:rPr>
      </w:pPr>
      <w:r w:rsidRPr="00295791">
        <w:rPr>
          <w:rFonts w:eastAsia="Calibri" w:cs="Calibri"/>
          <w:b/>
          <w:color w:val="auto"/>
          <w:sz w:val="22"/>
        </w:rPr>
        <w:t>DESIGN AND BUILD SCHEME INFRASTRUCTURE PROJECT FOR THE</w:t>
      </w:r>
    </w:p>
    <w:p w:rsidR="00D87704" w:rsidRPr="00295791" w:rsidRDefault="00D87704" w:rsidP="00D87704">
      <w:pPr>
        <w:spacing w:after="25" w:line="240" w:lineRule="auto"/>
        <w:ind w:left="10" w:right="-15"/>
        <w:jc w:val="center"/>
        <w:rPr>
          <w:rFonts w:eastAsia="Calibri" w:cs="Calibri"/>
          <w:b/>
          <w:color w:val="auto"/>
          <w:sz w:val="22"/>
        </w:rPr>
      </w:pPr>
      <w:r w:rsidRPr="00295791">
        <w:rPr>
          <w:rFonts w:eastAsia="Calibri" w:cs="Calibri"/>
          <w:b/>
          <w:color w:val="auto"/>
          <w:sz w:val="22"/>
        </w:rPr>
        <w:t xml:space="preserve">CONSTRUCTION OF </w:t>
      </w:r>
      <w:r w:rsidRPr="0056390D">
        <w:rPr>
          <w:rFonts w:eastAsia="Calibri" w:cs="Calibri"/>
          <w:b/>
          <w:color w:val="auto"/>
          <w:sz w:val="32"/>
        </w:rPr>
        <w:t xml:space="preserve">DORMITORY BUILDING I </w:t>
      </w:r>
      <w:r w:rsidRPr="00295791">
        <w:rPr>
          <w:rFonts w:eastAsia="Calibri" w:cs="Calibri"/>
          <w:b/>
          <w:color w:val="auto"/>
          <w:sz w:val="22"/>
        </w:rPr>
        <w:t>OF</w:t>
      </w:r>
    </w:p>
    <w:p w:rsidR="00D87704" w:rsidRPr="00295791" w:rsidRDefault="00D87704" w:rsidP="00D87704">
      <w:pPr>
        <w:spacing w:after="25" w:line="240" w:lineRule="auto"/>
        <w:ind w:left="0" w:right="-15" w:firstLine="0"/>
        <w:jc w:val="center"/>
        <w:rPr>
          <w:rFonts w:eastAsia="Calibri" w:cs="Calibri"/>
          <w:b/>
          <w:color w:val="auto"/>
          <w:sz w:val="24"/>
        </w:rPr>
      </w:pPr>
      <w:r w:rsidRPr="00295791">
        <w:rPr>
          <w:rFonts w:eastAsia="Calibri" w:cs="Calibri"/>
          <w:b/>
          <w:color w:val="auto"/>
          <w:sz w:val="24"/>
        </w:rPr>
        <w:t>PHILIPPINE SCIENCE HIGH SCHOOL - MIMAROPA REGION CAMPUS</w:t>
      </w:r>
    </w:p>
    <w:p w:rsidR="00D87704" w:rsidRPr="00295791" w:rsidRDefault="00D87704" w:rsidP="00D87704">
      <w:pPr>
        <w:spacing w:after="25" w:line="240" w:lineRule="auto"/>
        <w:ind w:left="10" w:right="-15"/>
        <w:jc w:val="center"/>
        <w:rPr>
          <w:rFonts w:eastAsia="Calibri" w:cs="Calibri"/>
          <w:b/>
          <w:color w:val="auto"/>
          <w:sz w:val="22"/>
        </w:rPr>
      </w:pPr>
      <w:r w:rsidRPr="00295791">
        <w:rPr>
          <w:rFonts w:eastAsia="Calibri" w:cs="Calibri"/>
          <w:b/>
          <w:color w:val="auto"/>
          <w:sz w:val="22"/>
        </w:rPr>
        <w:t>BARANGAY RIZAL, ODIONGAN, ROMBLON</w:t>
      </w:r>
    </w:p>
    <w:p w:rsidR="00D87704" w:rsidRPr="00295791" w:rsidRDefault="00D87704" w:rsidP="00D87704">
      <w:pPr>
        <w:spacing w:after="25" w:line="240" w:lineRule="auto"/>
        <w:ind w:left="10" w:right="-15"/>
        <w:jc w:val="center"/>
        <w:rPr>
          <w:rFonts w:eastAsia="Calibri" w:cs="Calibri"/>
          <w:b/>
          <w:color w:val="auto"/>
          <w:sz w:val="22"/>
        </w:rPr>
      </w:pPr>
    </w:p>
    <w:p w:rsidR="00D87704" w:rsidRPr="00295791" w:rsidRDefault="00D87704" w:rsidP="00D87704">
      <w:pPr>
        <w:spacing w:after="25" w:line="240" w:lineRule="auto"/>
        <w:ind w:left="10" w:right="-15"/>
        <w:jc w:val="center"/>
        <w:rPr>
          <w:color w:val="auto"/>
          <w:sz w:val="22"/>
        </w:rPr>
      </w:pPr>
    </w:p>
    <w:p w:rsidR="00D87704" w:rsidRPr="00295791" w:rsidRDefault="00D87704" w:rsidP="00D87704">
      <w:pPr>
        <w:numPr>
          <w:ilvl w:val="0"/>
          <w:numId w:val="1"/>
        </w:numPr>
        <w:spacing w:after="14" w:line="240" w:lineRule="auto"/>
        <w:ind w:right="-15" w:hanging="360"/>
        <w:rPr>
          <w:color w:val="auto"/>
          <w:sz w:val="22"/>
        </w:rPr>
      </w:pPr>
      <w:r w:rsidRPr="00295791">
        <w:rPr>
          <w:rFonts w:eastAsia="Calibri" w:cs="Calibri"/>
          <w:b/>
          <w:color w:val="auto"/>
          <w:sz w:val="22"/>
        </w:rPr>
        <w:t>BACKGROUND</w:t>
      </w:r>
    </w:p>
    <w:p w:rsidR="00D87704" w:rsidRPr="00295791" w:rsidRDefault="00D87704" w:rsidP="00D87704">
      <w:pPr>
        <w:spacing w:after="14" w:line="240" w:lineRule="auto"/>
        <w:ind w:left="360" w:right="-15" w:firstLine="0"/>
        <w:rPr>
          <w:color w:val="auto"/>
          <w:sz w:val="22"/>
        </w:rPr>
      </w:pPr>
    </w:p>
    <w:p w:rsidR="00D87704" w:rsidRPr="00295791" w:rsidRDefault="00D87704" w:rsidP="00D87704">
      <w:pPr>
        <w:tabs>
          <w:tab w:val="left" w:pos="360"/>
        </w:tabs>
        <w:ind w:left="10"/>
        <w:rPr>
          <w:rFonts w:eastAsia="Calibri" w:cs="Calibri"/>
          <w:b/>
          <w:color w:val="auto"/>
          <w:sz w:val="22"/>
        </w:rPr>
      </w:pPr>
      <w:r w:rsidRPr="00295791">
        <w:rPr>
          <w:color w:val="auto"/>
          <w:sz w:val="22"/>
        </w:rPr>
        <w:t xml:space="preserve"> </w:t>
      </w:r>
      <w:r w:rsidRPr="00295791">
        <w:rPr>
          <w:color w:val="auto"/>
          <w:sz w:val="22"/>
        </w:rPr>
        <w:tab/>
        <w:t xml:space="preserve">The </w:t>
      </w:r>
      <w:r w:rsidRPr="00295791">
        <w:rPr>
          <w:rFonts w:eastAsia="Calibri" w:cs="Calibri"/>
          <w:b/>
          <w:color w:val="auto"/>
          <w:sz w:val="22"/>
        </w:rPr>
        <w:t xml:space="preserve">PHILIPPINE SCIENCE HIGH SCHOOL-MIMAROPA Region Campus (PSHS-MRC) </w:t>
      </w:r>
      <w:r w:rsidRPr="00295791">
        <w:rPr>
          <w:color w:val="auto"/>
          <w:sz w:val="22"/>
        </w:rPr>
        <w:t>through the approved allocation f</w:t>
      </w:r>
      <w:r>
        <w:rPr>
          <w:color w:val="auto"/>
          <w:sz w:val="22"/>
        </w:rPr>
        <w:t>or capital outlays under FY 2017</w:t>
      </w:r>
      <w:r w:rsidRPr="00295791">
        <w:rPr>
          <w:color w:val="auto"/>
          <w:sz w:val="22"/>
        </w:rPr>
        <w:t xml:space="preserve"> General Appropriations Act intends to apply the sum of </w:t>
      </w:r>
      <w:r>
        <w:rPr>
          <w:b/>
          <w:color w:val="auto"/>
          <w:sz w:val="22"/>
        </w:rPr>
        <w:t>THIRTY-FOUR</w:t>
      </w:r>
      <w:r w:rsidRPr="00295791">
        <w:rPr>
          <w:color w:val="auto"/>
          <w:sz w:val="22"/>
        </w:rPr>
        <w:t xml:space="preserve"> </w:t>
      </w:r>
      <w:r w:rsidRPr="00295791">
        <w:rPr>
          <w:b/>
          <w:color w:val="auto"/>
          <w:sz w:val="22"/>
        </w:rPr>
        <w:t xml:space="preserve">MILLION </w:t>
      </w:r>
      <w:r>
        <w:rPr>
          <w:b/>
          <w:color w:val="auto"/>
          <w:sz w:val="22"/>
        </w:rPr>
        <w:t>FOUR</w:t>
      </w:r>
      <w:r w:rsidRPr="00295791">
        <w:rPr>
          <w:b/>
          <w:color w:val="auto"/>
          <w:sz w:val="22"/>
        </w:rPr>
        <w:t xml:space="preserve"> HUNDRED </w:t>
      </w:r>
      <w:r>
        <w:rPr>
          <w:b/>
          <w:color w:val="auto"/>
          <w:sz w:val="22"/>
        </w:rPr>
        <w:t>SEVENTY-FIVE</w:t>
      </w:r>
      <w:r w:rsidRPr="00295791">
        <w:rPr>
          <w:b/>
          <w:color w:val="auto"/>
          <w:sz w:val="22"/>
        </w:rPr>
        <w:t xml:space="preserve"> THOUSAND PESOS</w:t>
      </w:r>
      <w:r w:rsidRPr="00295791">
        <w:rPr>
          <w:rFonts w:eastAsia="Calibri" w:cs="Calibri"/>
          <w:b/>
          <w:color w:val="auto"/>
          <w:sz w:val="22"/>
        </w:rPr>
        <w:t xml:space="preserve"> (</w:t>
      </w:r>
      <w:r w:rsidRPr="00295791">
        <w:rPr>
          <w:rFonts w:ascii="Arial" w:eastAsia="Arial" w:hAnsi="Arial" w:cs="Arial"/>
          <w:b/>
          <w:color w:val="auto"/>
          <w:sz w:val="22"/>
        </w:rPr>
        <w:t>₱</w:t>
      </w:r>
      <w:r>
        <w:rPr>
          <w:rFonts w:ascii="Arial" w:eastAsia="Arial" w:hAnsi="Arial" w:cs="Arial"/>
          <w:b/>
          <w:color w:val="auto"/>
          <w:sz w:val="22"/>
        </w:rPr>
        <w:t>34</w:t>
      </w:r>
      <w:r w:rsidRPr="00295791">
        <w:rPr>
          <w:rFonts w:eastAsia="Calibri" w:cs="Calibri"/>
          <w:b/>
          <w:color w:val="auto"/>
          <w:sz w:val="22"/>
        </w:rPr>
        <w:t>,</w:t>
      </w:r>
      <w:r>
        <w:rPr>
          <w:rFonts w:eastAsia="Calibri" w:cs="Calibri"/>
          <w:b/>
          <w:color w:val="auto"/>
          <w:sz w:val="22"/>
        </w:rPr>
        <w:t>475</w:t>
      </w:r>
      <w:r w:rsidRPr="00295791">
        <w:rPr>
          <w:rFonts w:eastAsia="Calibri" w:cs="Calibri"/>
          <w:b/>
          <w:color w:val="auto"/>
          <w:sz w:val="22"/>
        </w:rPr>
        <w:t>,000.00)</w:t>
      </w:r>
      <w:r w:rsidRPr="00295791">
        <w:rPr>
          <w:color w:val="auto"/>
          <w:sz w:val="22"/>
        </w:rPr>
        <w:t xml:space="preserve"> being the approved budget for the procurement and implementation of the project</w:t>
      </w:r>
      <w:r w:rsidRPr="00295791">
        <w:rPr>
          <w:rFonts w:eastAsia="Calibri" w:cs="Calibri"/>
          <w:b/>
          <w:color w:val="auto"/>
          <w:sz w:val="22"/>
        </w:rPr>
        <w:t xml:space="preserve"> CONSTRUCTION OF </w:t>
      </w:r>
      <w:r>
        <w:rPr>
          <w:rFonts w:eastAsia="Calibri" w:cs="Calibri"/>
          <w:b/>
          <w:color w:val="auto"/>
          <w:sz w:val="22"/>
        </w:rPr>
        <w:t>DORMITORY</w:t>
      </w:r>
      <w:r w:rsidRPr="00295791">
        <w:rPr>
          <w:rFonts w:eastAsia="Calibri" w:cs="Calibri"/>
          <w:b/>
          <w:color w:val="auto"/>
          <w:sz w:val="22"/>
        </w:rPr>
        <w:t xml:space="preserve"> BUILDING I </w:t>
      </w:r>
      <w:r w:rsidRPr="00295791">
        <w:rPr>
          <w:rFonts w:eastAsia="Calibri" w:cs="Calibri"/>
          <w:color w:val="auto"/>
          <w:sz w:val="22"/>
        </w:rPr>
        <w:t>utilizing the</w:t>
      </w:r>
      <w:r w:rsidRPr="00295791">
        <w:rPr>
          <w:rFonts w:eastAsia="Calibri" w:cs="Calibri"/>
          <w:b/>
          <w:color w:val="auto"/>
          <w:sz w:val="22"/>
        </w:rPr>
        <w:t xml:space="preserve"> design and build scheme </w:t>
      </w:r>
      <w:r w:rsidRPr="00295791">
        <w:rPr>
          <w:rFonts w:eastAsia="Calibri" w:cs="Calibri"/>
          <w:color w:val="auto"/>
          <w:sz w:val="22"/>
        </w:rPr>
        <w:t>with the project duration of</w:t>
      </w:r>
      <w:r>
        <w:rPr>
          <w:rFonts w:eastAsia="Calibri" w:cs="Calibri"/>
          <w:b/>
          <w:color w:val="auto"/>
          <w:sz w:val="22"/>
        </w:rPr>
        <w:t xml:space="preserve"> 36</w:t>
      </w:r>
      <w:r w:rsidRPr="00295791">
        <w:rPr>
          <w:rFonts w:eastAsia="Calibri" w:cs="Calibri"/>
          <w:b/>
          <w:color w:val="auto"/>
          <w:sz w:val="22"/>
        </w:rPr>
        <w:t>5 calendar days.</w:t>
      </w:r>
    </w:p>
    <w:p w:rsidR="00D87704" w:rsidRPr="00295791" w:rsidRDefault="00D87704" w:rsidP="00D87704">
      <w:pPr>
        <w:spacing w:after="20" w:line="240" w:lineRule="auto"/>
        <w:ind w:left="0" w:firstLine="0"/>
        <w:rPr>
          <w:color w:val="auto"/>
          <w:sz w:val="22"/>
        </w:rPr>
      </w:pPr>
    </w:p>
    <w:p w:rsidR="00D87704" w:rsidRPr="00295791" w:rsidRDefault="00D87704" w:rsidP="00D87704">
      <w:pPr>
        <w:numPr>
          <w:ilvl w:val="0"/>
          <w:numId w:val="1"/>
        </w:numPr>
        <w:spacing w:after="14" w:line="240" w:lineRule="auto"/>
        <w:ind w:right="-15" w:hanging="360"/>
        <w:rPr>
          <w:color w:val="auto"/>
          <w:sz w:val="22"/>
        </w:rPr>
      </w:pPr>
      <w:r w:rsidRPr="00295791">
        <w:rPr>
          <w:rFonts w:eastAsia="Calibri" w:cs="Calibri"/>
          <w:b/>
          <w:color w:val="auto"/>
          <w:sz w:val="22"/>
        </w:rPr>
        <w:t>PROJECT DESCRIPTION AND LOCATION</w:t>
      </w:r>
      <w:r w:rsidRPr="00295791">
        <w:rPr>
          <w:b/>
          <w:color w:val="auto"/>
          <w:sz w:val="22"/>
        </w:rPr>
        <w:t xml:space="preserve"> </w:t>
      </w:r>
    </w:p>
    <w:p w:rsidR="00D87704" w:rsidRPr="00295791" w:rsidRDefault="00D87704" w:rsidP="00D87704">
      <w:pPr>
        <w:ind w:left="10"/>
        <w:rPr>
          <w:color w:val="auto"/>
          <w:sz w:val="22"/>
        </w:rPr>
      </w:pPr>
    </w:p>
    <w:p w:rsidR="00D87704" w:rsidRDefault="00D87704" w:rsidP="00D87704">
      <w:pPr>
        <w:ind w:left="10" w:firstLine="350"/>
        <w:rPr>
          <w:rFonts w:eastAsia="Calibri" w:cs="Calibri"/>
          <w:color w:val="auto"/>
          <w:sz w:val="22"/>
        </w:rPr>
      </w:pPr>
      <w:r w:rsidRPr="00295791">
        <w:rPr>
          <w:color w:val="auto"/>
          <w:sz w:val="22"/>
        </w:rPr>
        <w:t>The project will involve the Design and Build Scheme leading to the Construct</w:t>
      </w:r>
      <w:r>
        <w:rPr>
          <w:color w:val="auto"/>
          <w:sz w:val="22"/>
        </w:rPr>
        <w:t xml:space="preserve">ion of the </w:t>
      </w:r>
      <w:r w:rsidRPr="000B244E">
        <w:rPr>
          <w:b/>
          <w:color w:val="auto"/>
          <w:sz w:val="22"/>
        </w:rPr>
        <w:t>Dormitory Building I</w:t>
      </w:r>
      <w:r w:rsidRPr="00295791">
        <w:rPr>
          <w:color w:val="auto"/>
          <w:sz w:val="22"/>
        </w:rPr>
        <w:t xml:space="preserve"> of Philippine Science High School - MIMAROPA Region Campus, Rizal, Odiongan, Romblon pursuant to the technical specifications indicated in this Terms of Reference, and the PSHS System Building Standards and Specifications, enclosed herein. </w:t>
      </w:r>
      <w:r w:rsidRPr="00295791">
        <w:rPr>
          <w:rFonts w:eastAsia="Calibri" w:cs="Calibri"/>
          <w:color w:val="auto"/>
          <w:sz w:val="22"/>
        </w:rPr>
        <w:t xml:space="preserve"> </w:t>
      </w:r>
    </w:p>
    <w:p w:rsidR="00D87704" w:rsidRDefault="00D87704" w:rsidP="00D87704">
      <w:pPr>
        <w:ind w:left="10" w:firstLine="350"/>
        <w:rPr>
          <w:rFonts w:eastAsia="Calibri" w:cs="Calibri"/>
          <w:color w:val="auto"/>
          <w:sz w:val="22"/>
        </w:rPr>
      </w:pPr>
    </w:p>
    <w:p w:rsidR="00D87704" w:rsidRPr="00295791" w:rsidRDefault="004E02EE" w:rsidP="00D87704">
      <w:pPr>
        <w:ind w:left="10" w:firstLine="350"/>
        <w:rPr>
          <w:color w:val="auto"/>
          <w:sz w:val="22"/>
        </w:rPr>
      </w:pPr>
      <w:r>
        <w:rPr>
          <w:rFonts w:eastAsia="Calibri"/>
          <w:sz w:val="24"/>
          <w:szCs w:val="24"/>
          <w:lang w:val="en-PH"/>
        </w:rPr>
        <w:t>The building</w:t>
      </w:r>
      <w:r w:rsidR="00D87704" w:rsidRPr="00D850F3">
        <w:rPr>
          <w:rFonts w:eastAsia="Calibri"/>
          <w:sz w:val="24"/>
          <w:szCs w:val="24"/>
          <w:lang w:val="en-PH"/>
        </w:rPr>
        <w:t xml:space="preserve"> will be located within the PSHS-</w:t>
      </w:r>
      <w:r w:rsidR="00D87704">
        <w:rPr>
          <w:rFonts w:eastAsia="Calibri"/>
          <w:sz w:val="24"/>
          <w:szCs w:val="24"/>
          <w:lang w:val="en-PH"/>
        </w:rPr>
        <w:t>MR</w:t>
      </w:r>
      <w:r w:rsidR="00D87704" w:rsidRPr="00D850F3">
        <w:rPr>
          <w:rFonts w:eastAsia="Calibri"/>
          <w:sz w:val="24"/>
          <w:szCs w:val="24"/>
          <w:lang w:val="en-PH"/>
        </w:rPr>
        <w:t>C co</w:t>
      </w:r>
      <w:r>
        <w:rPr>
          <w:rFonts w:eastAsia="Calibri"/>
          <w:sz w:val="24"/>
          <w:szCs w:val="24"/>
          <w:lang w:val="en-PH"/>
        </w:rPr>
        <w:t>mpound particularly at the middle</w:t>
      </w:r>
      <w:r w:rsidR="00D87704" w:rsidRPr="00D850F3">
        <w:rPr>
          <w:rFonts w:eastAsia="Calibri"/>
          <w:sz w:val="24"/>
          <w:szCs w:val="24"/>
          <w:lang w:val="en-PH"/>
        </w:rPr>
        <w:t xml:space="preserve"> part of the campus. The</w:t>
      </w:r>
      <w:r>
        <w:rPr>
          <w:rFonts w:eastAsia="Calibri"/>
          <w:sz w:val="24"/>
          <w:szCs w:val="24"/>
          <w:lang w:val="en-PH"/>
        </w:rPr>
        <w:t xml:space="preserve"> </w:t>
      </w:r>
      <w:r w:rsidRPr="000B244E">
        <w:rPr>
          <w:rFonts w:eastAsia="Calibri"/>
          <w:b/>
          <w:sz w:val="24"/>
          <w:szCs w:val="24"/>
          <w:lang w:val="en-PH"/>
        </w:rPr>
        <w:t>Dormitory Building I</w:t>
      </w:r>
      <w:r w:rsidR="00D87704" w:rsidRPr="00D850F3">
        <w:rPr>
          <w:rFonts w:eastAsia="Calibri"/>
          <w:sz w:val="24"/>
          <w:szCs w:val="24"/>
          <w:lang w:val="en-PH"/>
        </w:rPr>
        <w:t xml:space="preserve"> will be a 3–storey building which will sit on a sloping</w:t>
      </w:r>
      <w:r>
        <w:rPr>
          <w:rFonts w:eastAsia="Calibri"/>
          <w:sz w:val="24"/>
          <w:szCs w:val="24"/>
          <w:lang w:val="en-PH"/>
        </w:rPr>
        <w:t xml:space="preserve"> area</w:t>
      </w:r>
      <w:r w:rsidR="00D87704" w:rsidRPr="00D850F3">
        <w:rPr>
          <w:rFonts w:eastAsia="Calibri"/>
          <w:sz w:val="24"/>
          <w:szCs w:val="24"/>
          <w:lang w:val="en-PH"/>
        </w:rPr>
        <w:t xml:space="preserve"> </w:t>
      </w:r>
      <w:r>
        <w:rPr>
          <w:rFonts w:eastAsia="Calibri"/>
          <w:sz w:val="24"/>
          <w:szCs w:val="24"/>
          <w:lang w:val="en-PH"/>
        </w:rPr>
        <w:t>as indicated in the campus masterplan (Please refer to the TOR drawings).</w:t>
      </w:r>
    </w:p>
    <w:p w:rsidR="00D87704" w:rsidRPr="00295791" w:rsidRDefault="00D87704" w:rsidP="00D87704">
      <w:pPr>
        <w:spacing w:after="27"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ind w:left="10" w:firstLine="350"/>
        <w:rPr>
          <w:color w:val="auto"/>
          <w:sz w:val="22"/>
        </w:rPr>
      </w:pPr>
      <w:r w:rsidRPr="00295791">
        <w:rPr>
          <w:color w:val="auto"/>
          <w:sz w:val="22"/>
        </w:rPr>
        <w:t xml:space="preserve">The project will have an Approved Budget for the Contract (ABC) of </w:t>
      </w:r>
      <w:r>
        <w:rPr>
          <w:b/>
          <w:color w:val="auto"/>
          <w:sz w:val="22"/>
        </w:rPr>
        <w:t>THIRTY-FOUR</w:t>
      </w:r>
      <w:r w:rsidRPr="00295791">
        <w:rPr>
          <w:color w:val="auto"/>
          <w:sz w:val="22"/>
        </w:rPr>
        <w:t xml:space="preserve"> </w:t>
      </w:r>
      <w:r w:rsidRPr="00295791">
        <w:rPr>
          <w:b/>
          <w:color w:val="auto"/>
          <w:sz w:val="22"/>
        </w:rPr>
        <w:t xml:space="preserve">MILLION </w:t>
      </w:r>
      <w:r>
        <w:rPr>
          <w:b/>
          <w:color w:val="auto"/>
          <w:sz w:val="22"/>
        </w:rPr>
        <w:t>FOUR</w:t>
      </w:r>
      <w:r w:rsidRPr="00295791">
        <w:rPr>
          <w:b/>
          <w:color w:val="auto"/>
          <w:sz w:val="22"/>
        </w:rPr>
        <w:t xml:space="preserve"> HUNDRED </w:t>
      </w:r>
      <w:r>
        <w:rPr>
          <w:b/>
          <w:color w:val="auto"/>
          <w:sz w:val="22"/>
        </w:rPr>
        <w:t>SEVENTY-FIVE</w:t>
      </w:r>
      <w:r w:rsidRPr="00295791">
        <w:rPr>
          <w:b/>
          <w:color w:val="auto"/>
          <w:sz w:val="22"/>
        </w:rPr>
        <w:t xml:space="preserve"> THOUSAND PESOS</w:t>
      </w:r>
      <w:r w:rsidRPr="00295791">
        <w:rPr>
          <w:rFonts w:eastAsia="Calibri" w:cs="Calibri"/>
          <w:b/>
          <w:color w:val="auto"/>
          <w:sz w:val="22"/>
        </w:rPr>
        <w:t xml:space="preserve"> (</w:t>
      </w:r>
      <w:r w:rsidRPr="00295791">
        <w:rPr>
          <w:rFonts w:ascii="Arial" w:eastAsia="Arial" w:hAnsi="Arial" w:cs="Arial"/>
          <w:b/>
          <w:color w:val="auto"/>
          <w:sz w:val="22"/>
        </w:rPr>
        <w:t>₱</w:t>
      </w:r>
      <w:r>
        <w:rPr>
          <w:rFonts w:ascii="Arial" w:eastAsia="Arial" w:hAnsi="Arial" w:cs="Arial"/>
          <w:b/>
          <w:color w:val="auto"/>
          <w:sz w:val="22"/>
        </w:rPr>
        <w:t>34</w:t>
      </w:r>
      <w:r w:rsidRPr="00295791">
        <w:rPr>
          <w:rFonts w:eastAsia="Calibri" w:cs="Calibri"/>
          <w:b/>
          <w:color w:val="auto"/>
          <w:sz w:val="22"/>
        </w:rPr>
        <w:t>,</w:t>
      </w:r>
      <w:r>
        <w:rPr>
          <w:rFonts w:eastAsia="Calibri" w:cs="Calibri"/>
          <w:b/>
          <w:color w:val="auto"/>
          <w:sz w:val="22"/>
        </w:rPr>
        <w:t>475</w:t>
      </w:r>
      <w:r w:rsidRPr="00295791">
        <w:rPr>
          <w:rFonts w:eastAsia="Calibri" w:cs="Calibri"/>
          <w:b/>
          <w:color w:val="auto"/>
          <w:sz w:val="22"/>
        </w:rPr>
        <w:t xml:space="preserve">,000.00) </w:t>
      </w:r>
      <w:r w:rsidRPr="00295791">
        <w:rPr>
          <w:color w:val="auto"/>
          <w:sz w:val="22"/>
        </w:rPr>
        <w:t>including all taxes and applicable permits, licenses and clearances, for the project mentioned above.</w:t>
      </w:r>
    </w:p>
    <w:p w:rsidR="00D87704" w:rsidRPr="00295791" w:rsidRDefault="00D87704" w:rsidP="00D87704">
      <w:pPr>
        <w:ind w:left="10" w:firstLine="350"/>
        <w:rPr>
          <w:color w:val="auto"/>
          <w:sz w:val="22"/>
        </w:rPr>
      </w:pPr>
    </w:p>
    <w:p w:rsidR="00D87704" w:rsidRPr="00295791" w:rsidRDefault="00D87704" w:rsidP="00D87704">
      <w:pPr>
        <w:ind w:left="10" w:firstLine="350"/>
        <w:rPr>
          <w:rFonts w:eastAsia="Calibri" w:cs="Calibri"/>
          <w:color w:val="auto"/>
          <w:sz w:val="22"/>
        </w:rPr>
      </w:pPr>
      <w:r w:rsidRPr="00D850F3">
        <w:rPr>
          <w:rFonts w:eastAsia="Calibri"/>
          <w:sz w:val="24"/>
          <w:szCs w:val="24"/>
          <w:lang w:val="en-PH"/>
        </w:rPr>
        <w:t xml:space="preserve">The amount shall include all taxes and applicable permits, licenses and clearances, for the construction of the </w:t>
      </w:r>
      <w:r w:rsidR="004E02EE" w:rsidRPr="000B244E">
        <w:rPr>
          <w:rFonts w:eastAsia="Calibri"/>
          <w:b/>
          <w:sz w:val="24"/>
          <w:szCs w:val="24"/>
          <w:lang w:val="en-PH"/>
        </w:rPr>
        <w:t xml:space="preserve">Dormitory Building </w:t>
      </w:r>
      <w:r w:rsidRPr="000B244E">
        <w:rPr>
          <w:rFonts w:eastAsia="Calibri"/>
          <w:b/>
          <w:sz w:val="24"/>
          <w:szCs w:val="24"/>
          <w:lang w:val="en-PH"/>
        </w:rPr>
        <w:t>I</w:t>
      </w:r>
      <w:r w:rsidRPr="00D850F3">
        <w:rPr>
          <w:rFonts w:eastAsia="Calibri"/>
          <w:sz w:val="24"/>
          <w:szCs w:val="24"/>
          <w:lang w:val="en-PH"/>
        </w:rPr>
        <w:t xml:space="preserve"> in which a maximum of </w:t>
      </w:r>
      <w:r w:rsidR="001D5D8B" w:rsidRPr="001D5D8B">
        <w:rPr>
          <w:rFonts w:eastAsia="Calibri"/>
          <w:color w:val="auto"/>
          <w:sz w:val="24"/>
          <w:szCs w:val="24"/>
          <w:lang w:val="en-PH"/>
        </w:rPr>
        <w:t>3</w:t>
      </w:r>
      <w:r w:rsidRPr="001D5D8B">
        <w:rPr>
          <w:rFonts w:eastAsia="Calibri"/>
          <w:color w:val="auto"/>
          <w:sz w:val="24"/>
          <w:szCs w:val="24"/>
          <w:lang w:val="en-PH"/>
        </w:rPr>
        <w:t xml:space="preserve">% </w:t>
      </w:r>
      <w:r w:rsidRPr="00D850F3">
        <w:rPr>
          <w:rFonts w:eastAsia="Calibri"/>
          <w:sz w:val="24"/>
          <w:szCs w:val="24"/>
          <w:lang w:val="en-PH"/>
        </w:rPr>
        <w:t>shall be allocated for the Design and the balance for the Civil Works.</w:t>
      </w:r>
    </w:p>
    <w:p w:rsidR="00D87704" w:rsidRPr="00295791" w:rsidRDefault="00D87704" w:rsidP="00D87704">
      <w:pPr>
        <w:spacing w:after="24" w:line="240" w:lineRule="auto"/>
        <w:ind w:left="0" w:firstLine="0"/>
        <w:rPr>
          <w:rFonts w:eastAsia="Calibri" w:cs="Calibri"/>
          <w:color w:val="auto"/>
          <w:sz w:val="22"/>
        </w:rPr>
      </w:pPr>
    </w:p>
    <w:p w:rsidR="00D87704" w:rsidRPr="00295791" w:rsidRDefault="00D87704" w:rsidP="00D87704">
      <w:pPr>
        <w:numPr>
          <w:ilvl w:val="0"/>
          <w:numId w:val="1"/>
        </w:numPr>
        <w:spacing w:after="14" w:line="240" w:lineRule="auto"/>
        <w:ind w:right="-15" w:hanging="360"/>
        <w:rPr>
          <w:color w:val="auto"/>
          <w:sz w:val="22"/>
        </w:rPr>
      </w:pPr>
      <w:r w:rsidRPr="00295791">
        <w:rPr>
          <w:rFonts w:eastAsia="Calibri" w:cs="Calibri"/>
          <w:b/>
          <w:color w:val="auto"/>
          <w:sz w:val="22"/>
        </w:rPr>
        <w:t xml:space="preserve">CONCEPTUAL DESIGN </w:t>
      </w:r>
    </w:p>
    <w:p w:rsidR="00D87704" w:rsidRPr="00295791" w:rsidRDefault="00D87704" w:rsidP="00D87704">
      <w:pPr>
        <w:spacing w:after="26" w:line="240" w:lineRule="auto"/>
        <w:ind w:left="0" w:firstLine="0"/>
        <w:rPr>
          <w:color w:val="auto"/>
          <w:sz w:val="22"/>
        </w:rPr>
      </w:pPr>
      <w:r w:rsidRPr="00295791">
        <w:rPr>
          <w:rFonts w:eastAsia="Times New Roman" w:cs="Times New Roman"/>
          <w:b/>
          <w:color w:val="auto"/>
          <w:sz w:val="22"/>
        </w:rPr>
        <w:t xml:space="preserve"> </w:t>
      </w:r>
    </w:p>
    <w:p w:rsidR="00D87704" w:rsidRPr="00295791" w:rsidRDefault="00D87704" w:rsidP="00D87704">
      <w:pPr>
        <w:spacing w:after="25" w:line="240" w:lineRule="auto"/>
        <w:ind w:left="0" w:firstLine="0"/>
        <w:rPr>
          <w:rFonts w:eastAsia="Calibri" w:cs="Calibri"/>
          <w:b/>
          <w:color w:val="auto"/>
          <w:sz w:val="22"/>
        </w:rPr>
      </w:pPr>
      <w:r w:rsidRPr="00295791">
        <w:rPr>
          <w:rFonts w:eastAsia="Calibri" w:cs="Calibri"/>
          <w:b/>
          <w:color w:val="auto"/>
          <w:sz w:val="22"/>
          <w:u w:val="single" w:color="000000"/>
        </w:rPr>
        <w:t>The Construction Project - Design and Build Scheme</w:t>
      </w:r>
    </w:p>
    <w:p w:rsidR="00D87704" w:rsidRPr="00295791" w:rsidRDefault="00D87704" w:rsidP="00D87704">
      <w:pPr>
        <w:spacing w:after="25" w:line="240" w:lineRule="auto"/>
        <w:ind w:left="0" w:firstLine="0"/>
        <w:rPr>
          <w:rFonts w:eastAsia="Calibri" w:cs="Calibri"/>
          <w:b/>
          <w:color w:val="auto"/>
          <w:sz w:val="22"/>
        </w:rPr>
      </w:pPr>
    </w:p>
    <w:p w:rsidR="00D87704" w:rsidRPr="00295791" w:rsidRDefault="00D87704" w:rsidP="00D87704">
      <w:pPr>
        <w:pStyle w:val="ListParagraph"/>
        <w:numPr>
          <w:ilvl w:val="0"/>
          <w:numId w:val="23"/>
        </w:numPr>
        <w:spacing w:after="25" w:line="240" w:lineRule="auto"/>
        <w:rPr>
          <w:rFonts w:eastAsia="Calibri" w:cs="Calibri"/>
          <w:b/>
          <w:color w:val="auto"/>
          <w:sz w:val="22"/>
        </w:rPr>
      </w:pPr>
      <w:r w:rsidRPr="00295791">
        <w:rPr>
          <w:rFonts w:eastAsia="Calibri" w:cs="Calibri"/>
          <w:b/>
          <w:color w:val="auto"/>
          <w:sz w:val="22"/>
        </w:rPr>
        <w:t xml:space="preserve">Construction </w:t>
      </w:r>
      <w:r w:rsidR="00DA1655">
        <w:rPr>
          <w:rFonts w:eastAsia="Calibri" w:cs="Calibri"/>
          <w:b/>
          <w:color w:val="auto"/>
          <w:sz w:val="22"/>
        </w:rPr>
        <w:t>Dormitory Building I</w:t>
      </w:r>
    </w:p>
    <w:p w:rsidR="00D87704" w:rsidRPr="00295791" w:rsidRDefault="00D87704" w:rsidP="00D87704">
      <w:pPr>
        <w:spacing w:after="25" w:line="240" w:lineRule="auto"/>
        <w:ind w:left="0" w:firstLine="0"/>
        <w:rPr>
          <w:rFonts w:eastAsia="Calibri" w:cs="Calibri"/>
          <w:b/>
          <w:color w:val="auto"/>
          <w:sz w:val="22"/>
          <w:u w:val="single" w:color="000000"/>
        </w:rPr>
      </w:pPr>
    </w:p>
    <w:p w:rsidR="00D87704" w:rsidRPr="00295791" w:rsidRDefault="00D87704" w:rsidP="00D87704">
      <w:pPr>
        <w:spacing w:after="25" w:line="240" w:lineRule="auto"/>
        <w:ind w:left="0" w:firstLine="0"/>
        <w:rPr>
          <w:color w:val="auto"/>
          <w:sz w:val="22"/>
        </w:rPr>
      </w:pPr>
      <w:r w:rsidRPr="00295791">
        <w:rPr>
          <w:rFonts w:eastAsia="Calibri" w:cs="Calibri"/>
          <w:b/>
          <w:color w:val="auto"/>
          <w:sz w:val="22"/>
        </w:rPr>
        <w:tab/>
      </w:r>
      <w:r w:rsidRPr="00295791">
        <w:rPr>
          <w:rFonts w:eastAsia="Calibri" w:cs="Calibri"/>
          <w:color w:val="auto"/>
          <w:sz w:val="22"/>
        </w:rPr>
        <w:t>The Building design shall conform to the provisions of the National Building Code of the Philippines (PD 1096), Accessibility Law (BP 344), National Structural Code of the Philippines, Electrical Engineering Law (RA 7920), Mechanical Engineering Law (RA 5336), Plumbing Code (RA 1378, 1993-1994 Revisions), Fire Code (RA 9514) and other laws and regulations covering environmental concerns and local ordinances and regulations</w:t>
      </w:r>
      <w:r w:rsidRPr="00295791">
        <w:rPr>
          <w:rFonts w:eastAsia="Calibri" w:cs="Calibri"/>
          <w:b/>
          <w:color w:val="auto"/>
          <w:sz w:val="22"/>
        </w:rPr>
        <w:t>.</w:t>
      </w:r>
    </w:p>
    <w:p w:rsidR="00D87704" w:rsidRPr="00295791" w:rsidRDefault="00D87704" w:rsidP="00D87704">
      <w:pPr>
        <w:spacing w:after="19" w:line="240" w:lineRule="auto"/>
        <w:ind w:left="0" w:firstLine="0"/>
        <w:rPr>
          <w:color w:val="auto"/>
          <w:sz w:val="22"/>
        </w:rPr>
      </w:pPr>
      <w:r w:rsidRPr="00295791">
        <w:rPr>
          <w:rFonts w:eastAsia="Calibri" w:cs="Calibri"/>
          <w:b/>
          <w:color w:val="auto"/>
          <w:sz w:val="22"/>
        </w:rPr>
        <w:t xml:space="preserve"> </w:t>
      </w:r>
    </w:p>
    <w:p w:rsidR="00D87704" w:rsidRDefault="00D87704" w:rsidP="00D87704">
      <w:pPr>
        <w:ind w:left="0" w:firstLine="720"/>
        <w:rPr>
          <w:rFonts w:eastAsia="Calibri" w:cs="Calibri"/>
          <w:color w:val="auto"/>
          <w:sz w:val="22"/>
        </w:rPr>
      </w:pPr>
      <w:r w:rsidRPr="00295791">
        <w:rPr>
          <w:color w:val="auto"/>
          <w:sz w:val="22"/>
        </w:rPr>
        <w:lastRenderedPageBreak/>
        <w:t xml:space="preserve">The proposed </w:t>
      </w:r>
      <w:r w:rsidR="004E02EE" w:rsidRPr="000B244E">
        <w:rPr>
          <w:b/>
          <w:color w:val="auto"/>
          <w:sz w:val="22"/>
        </w:rPr>
        <w:t>Dormitory Building I</w:t>
      </w:r>
      <w:r w:rsidR="004E02EE">
        <w:rPr>
          <w:color w:val="auto"/>
          <w:sz w:val="22"/>
        </w:rPr>
        <w:t xml:space="preserve"> shall be a 3</w:t>
      </w:r>
      <w:r w:rsidRPr="00295791">
        <w:rPr>
          <w:color w:val="auto"/>
          <w:sz w:val="22"/>
        </w:rPr>
        <w:t xml:space="preserve">-storey building. The dimensions and space/ areas are consistent with the PSHS Building Standards and Specifications, enclosed herein. The building shall also house </w:t>
      </w:r>
      <w:r w:rsidR="003008AF">
        <w:rPr>
          <w:color w:val="auto"/>
          <w:sz w:val="22"/>
        </w:rPr>
        <w:t>42</w:t>
      </w:r>
      <w:r w:rsidRPr="00295791">
        <w:rPr>
          <w:color w:val="auto"/>
          <w:sz w:val="22"/>
        </w:rPr>
        <w:t xml:space="preserve"> separate rooms with the following specifications:</w:t>
      </w:r>
      <w:r w:rsidRPr="00295791">
        <w:rPr>
          <w:rFonts w:eastAsia="Calibri" w:cs="Calibri"/>
          <w:color w:val="auto"/>
          <w:sz w:val="22"/>
        </w:rPr>
        <w:t xml:space="preserve"> </w:t>
      </w:r>
    </w:p>
    <w:p w:rsidR="00477BD9" w:rsidRDefault="00477BD9" w:rsidP="00477BD9">
      <w:pPr>
        <w:ind w:left="0" w:firstLine="0"/>
        <w:rPr>
          <w:color w:val="auto"/>
          <w:sz w:val="22"/>
        </w:rPr>
      </w:pPr>
    </w:p>
    <w:tbl>
      <w:tblPr>
        <w:tblStyle w:val="TableGrid0"/>
        <w:tblW w:w="0" w:type="auto"/>
        <w:tblLook w:val="04A0" w:firstRow="1" w:lastRow="0" w:firstColumn="1" w:lastColumn="0" w:noHBand="0" w:noVBand="1"/>
      </w:tblPr>
      <w:tblGrid>
        <w:gridCol w:w="1740"/>
        <w:gridCol w:w="1340"/>
        <w:gridCol w:w="1538"/>
        <w:gridCol w:w="1592"/>
        <w:gridCol w:w="1378"/>
        <w:gridCol w:w="1437"/>
      </w:tblGrid>
      <w:tr w:rsidR="00385F40" w:rsidRPr="00385F40" w:rsidTr="00385F40">
        <w:trPr>
          <w:trHeight w:val="612"/>
        </w:trPr>
        <w:tc>
          <w:tcPr>
            <w:tcW w:w="1800" w:type="dxa"/>
            <w:hideMark/>
          </w:tcPr>
          <w:p w:rsidR="00385F40" w:rsidRPr="00385F40" w:rsidRDefault="00385F40" w:rsidP="00385F40">
            <w:pPr>
              <w:ind w:left="0" w:firstLine="0"/>
              <w:rPr>
                <w:b/>
                <w:bCs/>
                <w:color w:val="auto"/>
                <w:sz w:val="22"/>
                <w:lang w:val="en-PH"/>
              </w:rPr>
            </w:pPr>
            <w:r w:rsidRPr="00385F40">
              <w:rPr>
                <w:b/>
                <w:bCs/>
                <w:color w:val="auto"/>
                <w:sz w:val="22"/>
              </w:rPr>
              <w:t>Rooms</w:t>
            </w:r>
          </w:p>
        </w:tc>
        <w:tc>
          <w:tcPr>
            <w:tcW w:w="1800" w:type="dxa"/>
            <w:hideMark/>
          </w:tcPr>
          <w:p w:rsidR="00385F40" w:rsidRPr="00385F40" w:rsidRDefault="00385F40" w:rsidP="00385F40">
            <w:pPr>
              <w:ind w:left="0" w:firstLine="0"/>
              <w:rPr>
                <w:b/>
                <w:bCs/>
                <w:color w:val="auto"/>
                <w:sz w:val="22"/>
              </w:rPr>
            </w:pPr>
            <w:r w:rsidRPr="00385F40">
              <w:rPr>
                <w:b/>
                <w:bCs/>
                <w:color w:val="auto"/>
                <w:sz w:val="22"/>
              </w:rPr>
              <w:t>Qty.</w:t>
            </w:r>
          </w:p>
        </w:tc>
        <w:tc>
          <w:tcPr>
            <w:tcW w:w="1800" w:type="dxa"/>
            <w:hideMark/>
          </w:tcPr>
          <w:p w:rsidR="00385F40" w:rsidRPr="00385F40" w:rsidRDefault="00385F40" w:rsidP="00385F40">
            <w:pPr>
              <w:ind w:left="0" w:firstLine="0"/>
              <w:rPr>
                <w:b/>
                <w:bCs/>
                <w:color w:val="auto"/>
                <w:sz w:val="22"/>
              </w:rPr>
            </w:pPr>
            <w:r w:rsidRPr="00385F40">
              <w:rPr>
                <w:b/>
                <w:bCs/>
                <w:color w:val="auto"/>
                <w:sz w:val="22"/>
              </w:rPr>
              <w:t>Minimum Space per Student (m</w:t>
            </w:r>
            <w:r w:rsidRPr="00385F40">
              <w:rPr>
                <w:b/>
                <w:bCs/>
                <w:color w:val="auto"/>
                <w:sz w:val="22"/>
                <w:vertAlign w:val="superscript"/>
              </w:rPr>
              <w:t>2</w:t>
            </w:r>
            <w:r w:rsidRPr="00385F40">
              <w:rPr>
                <w:b/>
                <w:bCs/>
                <w:color w:val="auto"/>
                <w:sz w:val="22"/>
              </w:rPr>
              <w:t>)</w:t>
            </w:r>
          </w:p>
        </w:tc>
        <w:tc>
          <w:tcPr>
            <w:tcW w:w="1800" w:type="dxa"/>
            <w:hideMark/>
          </w:tcPr>
          <w:p w:rsidR="00385F40" w:rsidRPr="00385F40" w:rsidRDefault="00385F40" w:rsidP="00385F40">
            <w:pPr>
              <w:ind w:left="0" w:firstLine="0"/>
              <w:rPr>
                <w:b/>
                <w:bCs/>
                <w:color w:val="auto"/>
                <w:sz w:val="22"/>
              </w:rPr>
            </w:pPr>
            <w:r w:rsidRPr="00385F40">
              <w:rPr>
                <w:b/>
                <w:bCs/>
                <w:color w:val="auto"/>
                <w:sz w:val="22"/>
              </w:rPr>
              <w:t>Occupants</w:t>
            </w:r>
          </w:p>
        </w:tc>
        <w:tc>
          <w:tcPr>
            <w:tcW w:w="1800" w:type="dxa"/>
            <w:hideMark/>
          </w:tcPr>
          <w:p w:rsidR="00385F40" w:rsidRPr="00385F40" w:rsidRDefault="00385F40" w:rsidP="00385F40">
            <w:pPr>
              <w:ind w:left="0" w:firstLine="0"/>
              <w:rPr>
                <w:b/>
                <w:bCs/>
                <w:color w:val="auto"/>
                <w:sz w:val="22"/>
              </w:rPr>
            </w:pPr>
            <w:r w:rsidRPr="00385F40">
              <w:rPr>
                <w:b/>
                <w:bCs/>
                <w:color w:val="auto"/>
                <w:sz w:val="22"/>
              </w:rPr>
              <w:t>Floor Area (m</w:t>
            </w:r>
            <w:r w:rsidRPr="00385F40">
              <w:rPr>
                <w:b/>
                <w:bCs/>
                <w:color w:val="auto"/>
                <w:sz w:val="22"/>
                <w:vertAlign w:val="superscript"/>
              </w:rPr>
              <w:t>2</w:t>
            </w:r>
            <w:r w:rsidRPr="00385F40">
              <w:rPr>
                <w:b/>
                <w:bCs/>
                <w:color w:val="auto"/>
                <w:sz w:val="22"/>
              </w:rPr>
              <w:t>)</w:t>
            </w:r>
          </w:p>
        </w:tc>
        <w:tc>
          <w:tcPr>
            <w:tcW w:w="1800" w:type="dxa"/>
            <w:hideMark/>
          </w:tcPr>
          <w:p w:rsidR="00385F40" w:rsidRPr="00385F40" w:rsidRDefault="00385F40" w:rsidP="00385F40">
            <w:pPr>
              <w:ind w:left="0" w:firstLine="0"/>
              <w:rPr>
                <w:b/>
                <w:bCs/>
                <w:color w:val="auto"/>
                <w:sz w:val="22"/>
              </w:rPr>
            </w:pPr>
            <w:r w:rsidRPr="00385F40">
              <w:rPr>
                <w:b/>
                <w:bCs/>
                <w:color w:val="auto"/>
                <w:sz w:val="22"/>
              </w:rPr>
              <w:t>TOTAL</w:t>
            </w:r>
          </w:p>
        </w:tc>
      </w:tr>
      <w:tr w:rsidR="00385F40" w:rsidRPr="00385F40" w:rsidTr="00385F40">
        <w:trPr>
          <w:trHeight w:val="288"/>
        </w:trPr>
        <w:tc>
          <w:tcPr>
            <w:tcW w:w="10800" w:type="dxa"/>
            <w:gridSpan w:val="6"/>
            <w:hideMark/>
          </w:tcPr>
          <w:p w:rsidR="00385F40" w:rsidRPr="00385F40" w:rsidRDefault="00385F40" w:rsidP="00385F40">
            <w:pPr>
              <w:ind w:left="0" w:firstLine="0"/>
              <w:rPr>
                <w:i/>
                <w:iCs/>
                <w:color w:val="auto"/>
                <w:sz w:val="22"/>
              </w:rPr>
            </w:pPr>
            <w:r w:rsidRPr="00385F40">
              <w:rPr>
                <w:i/>
                <w:iCs/>
                <w:color w:val="auto"/>
                <w:sz w:val="22"/>
              </w:rPr>
              <w:t>First Floor</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Quarters (DM/DA)</w:t>
            </w:r>
          </w:p>
        </w:tc>
        <w:tc>
          <w:tcPr>
            <w:tcW w:w="1800" w:type="dxa"/>
            <w:hideMark/>
          </w:tcPr>
          <w:p w:rsidR="00385F40" w:rsidRPr="00385F40" w:rsidRDefault="00385F40" w:rsidP="00385F40">
            <w:pPr>
              <w:ind w:left="0" w:firstLine="0"/>
              <w:rPr>
                <w:color w:val="auto"/>
                <w:sz w:val="22"/>
              </w:rPr>
            </w:pPr>
            <w:r w:rsidRPr="00385F40">
              <w:rPr>
                <w:color w:val="auto"/>
                <w:sz w:val="22"/>
              </w:rPr>
              <w:t>2</w:t>
            </w:r>
          </w:p>
        </w:tc>
        <w:tc>
          <w:tcPr>
            <w:tcW w:w="1800" w:type="dxa"/>
            <w:hideMark/>
          </w:tcPr>
          <w:p w:rsidR="00385F40" w:rsidRPr="00385F40" w:rsidRDefault="00385F40" w:rsidP="00385F40">
            <w:pPr>
              <w:ind w:left="0" w:firstLine="0"/>
              <w:rPr>
                <w:color w:val="auto"/>
                <w:sz w:val="22"/>
              </w:rPr>
            </w:pPr>
            <w:r w:rsidRPr="00385F40">
              <w:rPr>
                <w:color w:val="auto"/>
                <w:sz w:val="22"/>
              </w:rPr>
              <w:t>5.2</w:t>
            </w:r>
          </w:p>
        </w:tc>
        <w:tc>
          <w:tcPr>
            <w:tcW w:w="1800" w:type="dxa"/>
            <w:hideMark/>
          </w:tcPr>
          <w:p w:rsidR="00385F40" w:rsidRPr="00385F40" w:rsidRDefault="00385F40" w:rsidP="00385F40">
            <w:pPr>
              <w:ind w:left="0" w:firstLine="0"/>
              <w:rPr>
                <w:color w:val="auto"/>
                <w:sz w:val="22"/>
              </w:rPr>
            </w:pPr>
            <w:r w:rsidRPr="00385F40">
              <w:rPr>
                <w:color w:val="auto"/>
                <w:sz w:val="22"/>
              </w:rPr>
              <w:t>4</w:t>
            </w:r>
          </w:p>
        </w:tc>
        <w:tc>
          <w:tcPr>
            <w:tcW w:w="1800" w:type="dxa"/>
            <w:hideMark/>
          </w:tcPr>
          <w:p w:rsidR="00385F40" w:rsidRPr="00385F40" w:rsidRDefault="00385F40" w:rsidP="00385F40">
            <w:pPr>
              <w:ind w:left="0" w:firstLine="0"/>
              <w:rPr>
                <w:color w:val="auto"/>
                <w:sz w:val="22"/>
              </w:rPr>
            </w:pPr>
            <w:r w:rsidRPr="00385F40">
              <w:rPr>
                <w:color w:val="auto"/>
                <w:sz w:val="22"/>
              </w:rPr>
              <w:t>20.8</w:t>
            </w:r>
          </w:p>
        </w:tc>
        <w:tc>
          <w:tcPr>
            <w:tcW w:w="1800" w:type="dxa"/>
            <w:hideMark/>
          </w:tcPr>
          <w:p w:rsidR="00385F40" w:rsidRPr="00385F40" w:rsidRDefault="00385F40" w:rsidP="00385F40">
            <w:pPr>
              <w:ind w:left="0" w:firstLine="0"/>
              <w:rPr>
                <w:color w:val="auto"/>
                <w:sz w:val="22"/>
              </w:rPr>
            </w:pPr>
            <w:r w:rsidRPr="00385F40">
              <w:rPr>
                <w:color w:val="auto"/>
                <w:sz w:val="22"/>
              </w:rPr>
              <w:t>41.6</w:t>
            </w:r>
          </w:p>
        </w:tc>
      </w:tr>
      <w:tr w:rsidR="00385F40" w:rsidRPr="00385F40" w:rsidTr="00385F40">
        <w:trPr>
          <w:trHeight w:val="576"/>
        </w:trPr>
        <w:tc>
          <w:tcPr>
            <w:tcW w:w="1800" w:type="dxa"/>
            <w:hideMark/>
          </w:tcPr>
          <w:p w:rsidR="00385F40" w:rsidRPr="00385F40" w:rsidRDefault="00385F40" w:rsidP="00385F40">
            <w:pPr>
              <w:ind w:left="0" w:firstLine="0"/>
              <w:rPr>
                <w:color w:val="auto"/>
                <w:sz w:val="22"/>
              </w:rPr>
            </w:pPr>
            <w:r w:rsidRPr="00385F40">
              <w:rPr>
                <w:color w:val="auto"/>
                <w:sz w:val="22"/>
              </w:rPr>
              <w:t>Isolation/ Quarantine</w:t>
            </w:r>
          </w:p>
        </w:tc>
        <w:tc>
          <w:tcPr>
            <w:tcW w:w="1800" w:type="dxa"/>
            <w:hideMark/>
          </w:tcPr>
          <w:p w:rsidR="00385F40" w:rsidRPr="00385F40" w:rsidRDefault="00385F40" w:rsidP="00385F40">
            <w:pPr>
              <w:ind w:left="0" w:firstLine="0"/>
              <w:rPr>
                <w:color w:val="auto"/>
                <w:sz w:val="22"/>
              </w:rPr>
            </w:pPr>
            <w:r w:rsidRPr="00385F40">
              <w:rPr>
                <w:color w:val="auto"/>
                <w:sz w:val="22"/>
              </w:rPr>
              <w:t>2</w:t>
            </w:r>
          </w:p>
        </w:tc>
        <w:tc>
          <w:tcPr>
            <w:tcW w:w="1800" w:type="dxa"/>
            <w:hideMark/>
          </w:tcPr>
          <w:p w:rsidR="00385F40" w:rsidRPr="00385F40" w:rsidRDefault="00385F40" w:rsidP="00385F40">
            <w:pPr>
              <w:ind w:left="0" w:firstLine="0"/>
              <w:rPr>
                <w:color w:val="auto"/>
                <w:sz w:val="22"/>
              </w:rPr>
            </w:pPr>
            <w:r w:rsidRPr="00385F40">
              <w:rPr>
                <w:color w:val="auto"/>
                <w:sz w:val="22"/>
              </w:rPr>
              <w:t>5.2</w:t>
            </w:r>
          </w:p>
        </w:tc>
        <w:tc>
          <w:tcPr>
            <w:tcW w:w="1800" w:type="dxa"/>
            <w:hideMark/>
          </w:tcPr>
          <w:p w:rsidR="00385F40" w:rsidRPr="00385F40" w:rsidRDefault="00385F40" w:rsidP="00385F40">
            <w:pPr>
              <w:ind w:left="0" w:firstLine="0"/>
              <w:rPr>
                <w:color w:val="auto"/>
                <w:sz w:val="22"/>
              </w:rPr>
            </w:pPr>
            <w:r w:rsidRPr="00385F40">
              <w:rPr>
                <w:color w:val="auto"/>
                <w:sz w:val="22"/>
              </w:rPr>
              <w:t>4</w:t>
            </w:r>
          </w:p>
        </w:tc>
        <w:tc>
          <w:tcPr>
            <w:tcW w:w="1800" w:type="dxa"/>
            <w:hideMark/>
          </w:tcPr>
          <w:p w:rsidR="00385F40" w:rsidRPr="00385F40" w:rsidRDefault="00385F40" w:rsidP="00385F40">
            <w:pPr>
              <w:ind w:left="0" w:firstLine="0"/>
              <w:rPr>
                <w:color w:val="auto"/>
                <w:sz w:val="22"/>
              </w:rPr>
            </w:pPr>
            <w:r w:rsidRPr="00385F40">
              <w:rPr>
                <w:color w:val="auto"/>
                <w:sz w:val="22"/>
              </w:rPr>
              <w:t>20.8</w:t>
            </w:r>
          </w:p>
        </w:tc>
        <w:tc>
          <w:tcPr>
            <w:tcW w:w="1800" w:type="dxa"/>
            <w:hideMark/>
          </w:tcPr>
          <w:p w:rsidR="00385F40" w:rsidRPr="00385F40" w:rsidRDefault="00385F40" w:rsidP="00385F40">
            <w:pPr>
              <w:ind w:left="0" w:firstLine="0"/>
              <w:rPr>
                <w:color w:val="auto"/>
                <w:sz w:val="22"/>
              </w:rPr>
            </w:pPr>
            <w:r w:rsidRPr="00385F40">
              <w:rPr>
                <w:color w:val="auto"/>
                <w:sz w:val="22"/>
              </w:rPr>
              <w:t>41.6</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PWD</w:t>
            </w:r>
          </w:p>
        </w:tc>
        <w:tc>
          <w:tcPr>
            <w:tcW w:w="1800" w:type="dxa"/>
            <w:hideMark/>
          </w:tcPr>
          <w:p w:rsidR="00385F40" w:rsidRPr="00385F40" w:rsidRDefault="00385F40" w:rsidP="00385F40">
            <w:pPr>
              <w:ind w:left="0" w:firstLine="0"/>
              <w:rPr>
                <w:color w:val="auto"/>
                <w:sz w:val="22"/>
              </w:rPr>
            </w:pPr>
            <w:r w:rsidRPr="00385F40">
              <w:rPr>
                <w:color w:val="auto"/>
                <w:sz w:val="22"/>
              </w:rPr>
              <w:t>2</w:t>
            </w:r>
          </w:p>
        </w:tc>
        <w:tc>
          <w:tcPr>
            <w:tcW w:w="1800" w:type="dxa"/>
            <w:hideMark/>
          </w:tcPr>
          <w:p w:rsidR="00385F40" w:rsidRPr="00385F40" w:rsidRDefault="00385F40" w:rsidP="00385F40">
            <w:pPr>
              <w:ind w:left="0" w:firstLine="0"/>
              <w:rPr>
                <w:color w:val="auto"/>
                <w:sz w:val="22"/>
              </w:rPr>
            </w:pPr>
            <w:r w:rsidRPr="00385F40">
              <w:rPr>
                <w:color w:val="auto"/>
                <w:sz w:val="22"/>
              </w:rPr>
              <w:t>5.2</w:t>
            </w:r>
          </w:p>
        </w:tc>
        <w:tc>
          <w:tcPr>
            <w:tcW w:w="1800" w:type="dxa"/>
            <w:hideMark/>
          </w:tcPr>
          <w:p w:rsidR="00385F40" w:rsidRPr="00385F40" w:rsidRDefault="00385F40" w:rsidP="00385F40">
            <w:pPr>
              <w:ind w:left="0" w:firstLine="0"/>
              <w:rPr>
                <w:color w:val="auto"/>
                <w:sz w:val="22"/>
              </w:rPr>
            </w:pPr>
            <w:r w:rsidRPr="00385F40">
              <w:rPr>
                <w:color w:val="auto"/>
                <w:sz w:val="22"/>
              </w:rPr>
              <w:t>4</w:t>
            </w:r>
          </w:p>
        </w:tc>
        <w:tc>
          <w:tcPr>
            <w:tcW w:w="1800" w:type="dxa"/>
            <w:hideMark/>
          </w:tcPr>
          <w:p w:rsidR="00385F40" w:rsidRPr="00385F40" w:rsidRDefault="00385F40" w:rsidP="00385F40">
            <w:pPr>
              <w:ind w:left="0" w:firstLine="0"/>
              <w:rPr>
                <w:color w:val="auto"/>
                <w:sz w:val="22"/>
              </w:rPr>
            </w:pPr>
            <w:r w:rsidRPr="00385F40">
              <w:rPr>
                <w:color w:val="auto"/>
                <w:sz w:val="22"/>
              </w:rPr>
              <w:t>20.8</w:t>
            </w:r>
          </w:p>
        </w:tc>
        <w:tc>
          <w:tcPr>
            <w:tcW w:w="1800" w:type="dxa"/>
            <w:hideMark/>
          </w:tcPr>
          <w:p w:rsidR="00385F40" w:rsidRPr="00385F40" w:rsidRDefault="00385F40" w:rsidP="00385F40">
            <w:pPr>
              <w:ind w:left="0" w:firstLine="0"/>
              <w:rPr>
                <w:color w:val="auto"/>
                <w:sz w:val="22"/>
              </w:rPr>
            </w:pPr>
            <w:r w:rsidRPr="00385F40">
              <w:rPr>
                <w:color w:val="auto"/>
                <w:sz w:val="22"/>
              </w:rPr>
              <w:t>41.6</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Lobby</w:t>
            </w:r>
          </w:p>
        </w:tc>
        <w:tc>
          <w:tcPr>
            <w:tcW w:w="1800" w:type="dxa"/>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37.5</w:t>
            </w:r>
          </w:p>
        </w:tc>
        <w:tc>
          <w:tcPr>
            <w:tcW w:w="1800" w:type="dxa"/>
            <w:hideMark/>
          </w:tcPr>
          <w:p w:rsidR="00385F40" w:rsidRPr="00385F40" w:rsidRDefault="00385F40" w:rsidP="00385F40">
            <w:pPr>
              <w:ind w:left="0" w:firstLine="0"/>
              <w:rPr>
                <w:color w:val="auto"/>
                <w:sz w:val="22"/>
              </w:rPr>
            </w:pPr>
            <w:r w:rsidRPr="00385F40">
              <w:rPr>
                <w:color w:val="auto"/>
                <w:sz w:val="22"/>
              </w:rPr>
              <w:t>37.5</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Hallway</w:t>
            </w:r>
          </w:p>
        </w:tc>
        <w:tc>
          <w:tcPr>
            <w:tcW w:w="1800" w:type="dxa"/>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66</w:t>
            </w:r>
          </w:p>
        </w:tc>
        <w:tc>
          <w:tcPr>
            <w:tcW w:w="1800" w:type="dxa"/>
            <w:hideMark/>
          </w:tcPr>
          <w:p w:rsidR="00385F40" w:rsidRPr="00385F40" w:rsidRDefault="00385F40" w:rsidP="00385F40">
            <w:pPr>
              <w:ind w:left="0" w:firstLine="0"/>
              <w:rPr>
                <w:color w:val="auto"/>
                <w:sz w:val="22"/>
              </w:rPr>
            </w:pPr>
            <w:r w:rsidRPr="00385F40">
              <w:rPr>
                <w:color w:val="auto"/>
                <w:sz w:val="22"/>
              </w:rPr>
              <w:t>66</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Lounge</w:t>
            </w:r>
          </w:p>
        </w:tc>
        <w:tc>
          <w:tcPr>
            <w:tcW w:w="1800" w:type="dxa"/>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26</w:t>
            </w:r>
          </w:p>
        </w:tc>
        <w:tc>
          <w:tcPr>
            <w:tcW w:w="1800" w:type="dxa"/>
            <w:hideMark/>
          </w:tcPr>
          <w:p w:rsidR="00385F40" w:rsidRPr="00385F40" w:rsidRDefault="00385F40" w:rsidP="00385F40">
            <w:pPr>
              <w:ind w:left="0" w:firstLine="0"/>
              <w:rPr>
                <w:color w:val="auto"/>
                <w:sz w:val="22"/>
              </w:rPr>
            </w:pPr>
            <w:r w:rsidRPr="00385F40">
              <w:rPr>
                <w:color w:val="auto"/>
                <w:sz w:val="22"/>
              </w:rPr>
              <w:t>26</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Reception</w:t>
            </w:r>
          </w:p>
        </w:tc>
        <w:tc>
          <w:tcPr>
            <w:tcW w:w="1800" w:type="dxa"/>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4.5</w:t>
            </w:r>
          </w:p>
        </w:tc>
        <w:tc>
          <w:tcPr>
            <w:tcW w:w="1800" w:type="dxa"/>
            <w:hideMark/>
          </w:tcPr>
          <w:p w:rsidR="00385F40" w:rsidRPr="00385F40" w:rsidRDefault="00385F40" w:rsidP="00385F40">
            <w:pPr>
              <w:ind w:left="0" w:firstLine="0"/>
              <w:rPr>
                <w:color w:val="auto"/>
                <w:sz w:val="22"/>
              </w:rPr>
            </w:pPr>
            <w:r w:rsidRPr="00385F40">
              <w:rPr>
                <w:color w:val="auto"/>
                <w:sz w:val="22"/>
              </w:rPr>
              <w:t>4.5</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VIP Suite</w:t>
            </w:r>
          </w:p>
        </w:tc>
        <w:tc>
          <w:tcPr>
            <w:tcW w:w="1800" w:type="dxa"/>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62</w:t>
            </w:r>
          </w:p>
        </w:tc>
        <w:tc>
          <w:tcPr>
            <w:tcW w:w="1800" w:type="dxa"/>
            <w:hideMark/>
          </w:tcPr>
          <w:p w:rsidR="00385F40" w:rsidRPr="00385F40" w:rsidRDefault="00385F40" w:rsidP="00385F40">
            <w:pPr>
              <w:ind w:left="0" w:firstLine="0"/>
              <w:rPr>
                <w:color w:val="auto"/>
                <w:sz w:val="22"/>
              </w:rPr>
            </w:pPr>
            <w:r w:rsidRPr="00385F40">
              <w:rPr>
                <w:color w:val="auto"/>
                <w:sz w:val="22"/>
              </w:rPr>
              <w:t>62</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Office(DM/DA)</w:t>
            </w:r>
          </w:p>
        </w:tc>
        <w:tc>
          <w:tcPr>
            <w:tcW w:w="1800" w:type="dxa"/>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19.5</w:t>
            </w:r>
          </w:p>
        </w:tc>
        <w:tc>
          <w:tcPr>
            <w:tcW w:w="1800" w:type="dxa"/>
            <w:hideMark/>
          </w:tcPr>
          <w:p w:rsidR="00385F40" w:rsidRPr="00385F40" w:rsidRDefault="00385F40" w:rsidP="00385F40">
            <w:pPr>
              <w:ind w:left="0" w:firstLine="0"/>
              <w:rPr>
                <w:color w:val="auto"/>
                <w:sz w:val="22"/>
              </w:rPr>
            </w:pPr>
            <w:r w:rsidRPr="00385F40">
              <w:rPr>
                <w:color w:val="auto"/>
                <w:sz w:val="22"/>
              </w:rPr>
              <w:t>19.5</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Gadget Room</w:t>
            </w:r>
          </w:p>
        </w:tc>
        <w:tc>
          <w:tcPr>
            <w:tcW w:w="1800" w:type="dxa"/>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19.5</w:t>
            </w:r>
          </w:p>
        </w:tc>
        <w:tc>
          <w:tcPr>
            <w:tcW w:w="1800" w:type="dxa"/>
            <w:hideMark/>
          </w:tcPr>
          <w:p w:rsidR="00385F40" w:rsidRPr="00385F40" w:rsidRDefault="00385F40" w:rsidP="00385F40">
            <w:pPr>
              <w:ind w:left="0" w:firstLine="0"/>
              <w:rPr>
                <w:color w:val="auto"/>
                <w:sz w:val="22"/>
              </w:rPr>
            </w:pPr>
            <w:r w:rsidRPr="00385F40">
              <w:rPr>
                <w:color w:val="auto"/>
                <w:sz w:val="22"/>
              </w:rPr>
              <w:t>19.5</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Pantry</w:t>
            </w:r>
          </w:p>
        </w:tc>
        <w:tc>
          <w:tcPr>
            <w:tcW w:w="1800" w:type="dxa"/>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19.5</w:t>
            </w:r>
          </w:p>
        </w:tc>
        <w:tc>
          <w:tcPr>
            <w:tcW w:w="1800" w:type="dxa"/>
            <w:hideMark/>
          </w:tcPr>
          <w:p w:rsidR="00385F40" w:rsidRPr="00385F40" w:rsidRDefault="00385F40" w:rsidP="00385F40">
            <w:pPr>
              <w:ind w:left="0" w:firstLine="0"/>
              <w:rPr>
                <w:color w:val="auto"/>
                <w:sz w:val="22"/>
              </w:rPr>
            </w:pPr>
            <w:r w:rsidRPr="00385F40">
              <w:rPr>
                <w:color w:val="auto"/>
                <w:sz w:val="22"/>
              </w:rPr>
              <w:t>19.5</w:t>
            </w:r>
          </w:p>
        </w:tc>
      </w:tr>
      <w:tr w:rsidR="00385F40" w:rsidRPr="00385F40" w:rsidTr="00385F40">
        <w:trPr>
          <w:trHeight w:val="576"/>
        </w:trPr>
        <w:tc>
          <w:tcPr>
            <w:tcW w:w="1800" w:type="dxa"/>
            <w:hideMark/>
          </w:tcPr>
          <w:p w:rsidR="00385F40" w:rsidRPr="00385F40" w:rsidRDefault="00385F40" w:rsidP="00385F40">
            <w:pPr>
              <w:ind w:left="0" w:firstLine="0"/>
              <w:rPr>
                <w:color w:val="auto"/>
                <w:sz w:val="22"/>
              </w:rPr>
            </w:pPr>
            <w:r w:rsidRPr="00385F40">
              <w:rPr>
                <w:color w:val="auto"/>
                <w:sz w:val="22"/>
              </w:rPr>
              <w:t>Covered Porch Main Entrance</w:t>
            </w:r>
          </w:p>
        </w:tc>
        <w:tc>
          <w:tcPr>
            <w:tcW w:w="1800" w:type="dxa"/>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63</w:t>
            </w:r>
          </w:p>
        </w:tc>
        <w:tc>
          <w:tcPr>
            <w:tcW w:w="1800" w:type="dxa"/>
            <w:hideMark/>
          </w:tcPr>
          <w:p w:rsidR="00385F40" w:rsidRPr="00385F40" w:rsidRDefault="00385F40" w:rsidP="00385F40">
            <w:pPr>
              <w:ind w:left="0" w:firstLine="0"/>
              <w:rPr>
                <w:color w:val="auto"/>
                <w:sz w:val="22"/>
              </w:rPr>
            </w:pPr>
            <w:r w:rsidRPr="00385F40">
              <w:rPr>
                <w:color w:val="auto"/>
                <w:sz w:val="22"/>
              </w:rPr>
              <w:t>63</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Reflection Room</w:t>
            </w:r>
          </w:p>
        </w:tc>
        <w:tc>
          <w:tcPr>
            <w:tcW w:w="1800" w:type="dxa"/>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32</w:t>
            </w:r>
          </w:p>
        </w:tc>
        <w:tc>
          <w:tcPr>
            <w:tcW w:w="1800" w:type="dxa"/>
            <w:hideMark/>
          </w:tcPr>
          <w:p w:rsidR="00385F40" w:rsidRPr="00385F40" w:rsidRDefault="00385F40" w:rsidP="00385F40">
            <w:pPr>
              <w:ind w:left="0" w:firstLine="0"/>
              <w:rPr>
                <w:color w:val="auto"/>
                <w:sz w:val="22"/>
              </w:rPr>
            </w:pPr>
            <w:r w:rsidRPr="00385F40">
              <w:rPr>
                <w:color w:val="auto"/>
                <w:sz w:val="22"/>
              </w:rPr>
              <w:t>32</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Common CR</w:t>
            </w:r>
          </w:p>
        </w:tc>
        <w:tc>
          <w:tcPr>
            <w:tcW w:w="1800" w:type="dxa"/>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19.5</w:t>
            </w:r>
          </w:p>
        </w:tc>
        <w:tc>
          <w:tcPr>
            <w:tcW w:w="1800" w:type="dxa"/>
            <w:hideMark/>
          </w:tcPr>
          <w:p w:rsidR="00385F40" w:rsidRPr="00385F40" w:rsidRDefault="00385F40" w:rsidP="00385F40">
            <w:pPr>
              <w:ind w:left="0" w:firstLine="0"/>
              <w:rPr>
                <w:color w:val="auto"/>
                <w:sz w:val="22"/>
              </w:rPr>
            </w:pPr>
            <w:r w:rsidRPr="00385F40">
              <w:rPr>
                <w:color w:val="auto"/>
                <w:sz w:val="22"/>
              </w:rPr>
              <w:t>19.5</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Study Area</w:t>
            </w:r>
          </w:p>
        </w:tc>
        <w:tc>
          <w:tcPr>
            <w:tcW w:w="1800" w:type="dxa"/>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19.5</w:t>
            </w:r>
          </w:p>
        </w:tc>
        <w:tc>
          <w:tcPr>
            <w:tcW w:w="1800" w:type="dxa"/>
            <w:hideMark/>
          </w:tcPr>
          <w:p w:rsidR="00385F40" w:rsidRPr="00385F40" w:rsidRDefault="00385F40" w:rsidP="00385F40">
            <w:pPr>
              <w:ind w:left="0" w:firstLine="0"/>
              <w:rPr>
                <w:color w:val="auto"/>
                <w:sz w:val="22"/>
              </w:rPr>
            </w:pPr>
            <w:r w:rsidRPr="00385F40">
              <w:rPr>
                <w:color w:val="auto"/>
                <w:sz w:val="22"/>
              </w:rPr>
              <w:t>19.5</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Fire Exit</w:t>
            </w:r>
          </w:p>
        </w:tc>
        <w:tc>
          <w:tcPr>
            <w:tcW w:w="1800" w:type="dxa"/>
            <w:hideMark/>
          </w:tcPr>
          <w:p w:rsidR="00385F40" w:rsidRPr="00385F40" w:rsidRDefault="00385F40" w:rsidP="00385F40">
            <w:pPr>
              <w:ind w:left="0" w:firstLine="0"/>
              <w:rPr>
                <w:color w:val="auto"/>
                <w:sz w:val="22"/>
              </w:rPr>
            </w:pPr>
            <w:r w:rsidRPr="00385F40">
              <w:rPr>
                <w:color w:val="auto"/>
                <w:sz w:val="22"/>
              </w:rPr>
              <w:t>2</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17.5</w:t>
            </w:r>
          </w:p>
        </w:tc>
        <w:tc>
          <w:tcPr>
            <w:tcW w:w="1800" w:type="dxa"/>
            <w:hideMark/>
          </w:tcPr>
          <w:p w:rsidR="00385F40" w:rsidRPr="00385F40" w:rsidRDefault="00385F40" w:rsidP="00385F40">
            <w:pPr>
              <w:ind w:left="0" w:firstLine="0"/>
              <w:rPr>
                <w:color w:val="auto"/>
                <w:sz w:val="22"/>
              </w:rPr>
            </w:pPr>
            <w:r w:rsidRPr="00385F40">
              <w:rPr>
                <w:color w:val="auto"/>
                <w:sz w:val="22"/>
              </w:rPr>
              <w:t>35</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Stairway</w:t>
            </w:r>
          </w:p>
        </w:tc>
        <w:tc>
          <w:tcPr>
            <w:tcW w:w="1800" w:type="dxa"/>
            <w:hideMark/>
          </w:tcPr>
          <w:p w:rsidR="00385F40" w:rsidRPr="00385F40" w:rsidRDefault="00385F40" w:rsidP="00385F40">
            <w:pPr>
              <w:ind w:left="0" w:firstLine="0"/>
              <w:rPr>
                <w:color w:val="auto"/>
                <w:sz w:val="22"/>
              </w:rPr>
            </w:pPr>
            <w:r w:rsidRPr="00385F40">
              <w:rPr>
                <w:color w:val="auto"/>
                <w:sz w:val="22"/>
              </w:rPr>
              <w:t>2</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20</w:t>
            </w:r>
          </w:p>
        </w:tc>
        <w:tc>
          <w:tcPr>
            <w:tcW w:w="1800" w:type="dxa"/>
            <w:hideMark/>
          </w:tcPr>
          <w:p w:rsidR="00385F40" w:rsidRPr="00385F40" w:rsidRDefault="00385F40" w:rsidP="00385F40">
            <w:pPr>
              <w:ind w:left="0" w:firstLine="0"/>
              <w:rPr>
                <w:color w:val="auto"/>
                <w:sz w:val="22"/>
              </w:rPr>
            </w:pPr>
            <w:r w:rsidRPr="00385F40">
              <w:rPr>
                <w:color w:val="auto"/>
                <w:sz w:val="22"/>
              </w:rPr>
              <w:t>40</w:t>
            </w:r>
          </w:p>
        </w:tc>
      </w:tr>
      <w:tr w:rsidR="00385F40" w:rsidRPr="00385F40" w:rsidTr="00385F40">
        <w:trPr>
          <w:trHeight w:val="288"/>
        </w:trPr>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22</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588.3</w:t>
            </w:r>
          </w:p>
        </w:tc>
      </w:tr>
    </w:tbl>
    <w:p w:rsidR="00385F40" w:rsidRDefault="00385F40" w:rsidP="00477BD9">
      <w:pPr>
        <w:ind w:left="0" w:firstLine="0"/>
        <w:rPr>
          <w:color w:val="auto"/>
          <w:sz w:val="22"/>
        </w:rPr>
      </w:pPr>
    </w:p>
    <w:p w:rsidR="00477BD9" w:rsidRDefault="00477BD9" w:rsidP="00477BD9">
      <w:pPr>
        <w:ind w:left="0" w:firstLine="0"/>
        <w:rPr>
          <w:color w:val="auto"/>
          <w:sz w:val="22"/>
        </w:rPr>
      </w:pPr>
    </w:p>
    <w:p w:rsidR="00385F40" w:rsidRDefault="00385F40" w:rsidP="00477BD9">
      <w:pPr>
        <w:ind w:left="0" w:firstLine="0"/>
        <w:rPr>
          <w:color w:val="auto"/>
          <w:sz w:val="22"/>
        </w:rPr>
      </w:pPr>
    </w:p>
    <w:tbl>
      <w:tblPr>
        <w:tblStyle w:val="TableGrid0"/>
        <w:tblW w:w="0" w:type="auto"/>
        <w:tblLook w:val="04A0" w:firstRow="1" w:lastRow="0" w:firstColumn="1" w:lastColumn="0" w:noHBand="0" w:noVBand="1"/>
      </w:tblPr>
      <w:tblGrid>
        <w:gridCol w:w="556"/>
        <w:gridCol w:w="1458"/>
        <w:gridCol w:w="1265"/>
        <w:gridCol w:w="1496"/>
        <w:gridCol w:w="1558"/>
        <w:gridCol w:w="1313"/>
        <w:gridCol w:w="1379"/>
      </w:tblGrid>
      <w:tr w:rsidR="00BA6E44" w:rsidRPr="00BA6E44" w:rsidTr="00BA6E44">
        <w:trPr>
          <w:trHeight w:val="612"/>
        </w:trPr>
        <w:tc>
          <w:tcPr>
            <w:tcW w:w="380" w:type="dxa"/>
            <w:noWrap/>
            <w:hideMark/>
          </w:tcPr>
          <w:p w:rsidR="00BA6E44" w:rsidRPr="00BA6E44" w:rsidRDefault="00BA6E44" w:rsidP="00BA6E44">
            <w:pPr>
              <w:ind w:left="0" w:firstLine="0"/>
              <w:rPr>
                <w:color w:val="auto"/>
                <w:sz w:val="22"/>
                <w:lang w:val="en-PH"/>
              </w:rPr>
            </w:pPr>
            <w:r w:rsidRPr="00BA6E44">
              <w:rPr>
                <w:color w:val="auto"/>
                <w:sz w:val="22"/>
              </w:rPr>
              <w:t>No.</w:t>
            </w:r>
          </w:p>
        </w:tc>
        <w:tc>
          <w:tcPr>
            <w:tcW w:w="1800" w:type="dxa"/>
            <w:hideMark/>
          </w:tcPr>
          <w:p w:rsidR="00BA6E44" w:rsidRPr="00BA6E44" w:rsidRDefault="00BA6E44" w:rsidP="00BA6E44">
            <w:pPr>
              <w:ind w:left="0" w:firstLine="0"/>
              <w:rPr>
                <w:b/>
                <w:bCs/>
                <w:color w:val="auto"/>
                <w:sz w:val="22"/>
              </w:rPr>
            </w:pPr>
            <w:r w:rsidRPr="00BA6E44">
              <w:rPr>
                <w:b/>
                <w:bCs/>
                <w:color w:val="auto"/>
                <w:sz w:val="22"/>
              </w:rPr>
              <w:t>Rooms</w:t>
            </w:r>
          </w:p>
        </w:tc>
        <w:tc>
          <w:tcPr>
            <w:tcW w:w="1800" w:type="dxa"/>
            <w:hideMark/>
          </w:tcPr>
          <w:p w:rsidR="00BA6E44" w:rsidRPr="00BA6E44" w:rsidRDefault="00BA6E44" w:rsidP="00BA6E44">
            <w:pPr>
              <w:ind w:left="0" w:firstLine="0"/>
              <w:rPr>
                <w:b/>
                <w:bCs/>
                <w:color w:val="auto"/>
                <w:sz w:val="22"/>
              </w:rPr>
            </w:pPr>
            <w:r w:rsidRPr="00BA6E44">
              <w:rPr>
                <w:b/>
                <w:bCs/>
                <w:color w:val="auto"/>
                <w:sz w:val="22"/>
              </w:rPr>
              <w:t>Qty.</w:t>
            </w:r>
          </w:p>
        </w:tc>
        <w:tc>
          <w:tcPr>
            <w:tcW w:w="1800" w:type="dxa"/>
            <w:hideMark/>
          </w:tcPr>
          <w:p w:rsidR="00BA6E44" w:rsidRPr="00BA6E44" w:rsidRDefault="00BA6E44" w:rsidP="00BA6E44">
            <w:pPr>
              <w:ind w:left="0" w:firstLine="0"/>
              <w:rPr>
                <w:b/>
                <w:bCs/>
                <w:color w:val="auto"/>
                <w:sz w:val="22"/>
              </w:rPr>
            </w:pPr>
            <w:r w:rsidRPr="00BA6E44">
              <w:rPr>
                <w:b/>
                <w:bCs/>
                <w:color w:val="auto"/>
                <w:sz w:val="22"/>
              </w:rPr>
              <w:t>Minimum Space per Student (m</w:t>
            </w:r>
            <w:r w:rsidRPr="00BA6E44">
              <w:rPr>
                <w:b/>
                <w:bCs/>
                <w:color w:val="auto"/>
                <w:sz w:val="22"/>
                <w:vertAlign w:val="superscript"/>
              </w:rPr>
              <w:t>2</w:t>
            </w:r>
            <w:r w:rsidRPr="00BA6E44">
              <w:rPr>
                <w:b/>
                <w:bCs/>
                <w:color w:val="auto"/>
                <w:sz w:val="22"/>
              </w:rPr>
              <w:t>)</w:t>
            </w:r>
          </w:p>
        </w:tc>
        <w:tc>
          <w:tcPr>
            <w:tcW w:w="1800" w:type="dxa"/>
            <w:hideMark/>
          </w:tcPr>
          <w:p w:rsidR="00BA6E44" w:rsidRPr="00BA6E44" w:rsidRDefault="00BA6E44" w:rsidP="00BA6E44">
            <w:pPr>
              <w:ind w:left="0" w:firstLine="0"/>
              <w:rPr>
                <w:b/>
                <w:bCs/>
                <w:color w:val="auto"/>
                <w:sz w:val="22"/>
              </w:rPr>
            </w:pPr>
            <w:r w:rsidRPr="00BA6E44">
              <w:rPr>
                <w:b/>
                <w:bCs/>
                <w:color w:val="auto"/>
                <w:sz w:val="22"/>
              </w:rPr>
              <w:t>Occupants</w:t>
            </w:r>
          </w:p>
        </w:tc>
        <w:tc>
          <w:tcPr>
            <w:tcW w:w="1800" w:type="dxa"/>
            <w:hideMark/>
          </w:tcPr>
          <w:p w:rsidR="00BA6E44" w:rsidRPr="00BA6E44" w:rsidRDefault="00BA6E44" w:rsidP="00BA6E44">
            <w:pPr>
              <w:ind w:left="0" w:firstLine="0"/>
              <w:rPr>
                <w:b/>
                <w:bCs/>
                <w:color w:val="auto"/>
                <w:sz w:val="22"/>
              </w:rPr>
            </w:pPr>
            <w:r w:rsidRPr="00BA6E44">
              <w:rPr>
                <w:b/>
                <w:bCs/>
                <w:color w:val="auto"/>
                <w:sz w:val="22"/>
              </w:rPr>
              <w:t>Floor Area (m</w:t>
            </w:r>
            <w:r w:rsidRPr="00BA6E44">
              <w:rPr>
                <w:b/>
                <w:bCs/>
                <w:color w:val="auto"/>
                <w:sz w:val="22"/>
                <w:vertAlign w:val="superscript"/>
              </w:rPr>
              <w:t>2</w:t>
            </w:r>
            <w:r w:rsidRPr="00BA6E44">
              <w:rPr>
                <w:b/>
                <w:bCs/>
                <w:color w:val="auto"/>
                <w:sz w:val="22"/>
              </w:rPr>
              <w:t>)</w:t>
            </w:r>
          </w:p>
        </w:tc>
        <w:tc>
          <w:tcPr>
            <w:tcW w:w="1800" w:type="dxa"/>
            <w:hideMark/>
          </w:tcPr>
          <w:p w:rsidR="00BA6E44" w:rsidRPr="00BA6E44" w:rsidRDefault="00BA6E44" w:rsidP="00BA6E44">
            <w:pPr>
              <w:ind w:left="0" w:firstLine="0"/>
              <w:rPr>
                <w:b/>
                <w:bCs/>
                <w:color w:val="auto"/>
                <w:sz w:val="22"/>
              </w:rPr>
            </w:pPr>
            <w:r w:rsidRPr="00BA6E44">
              <w:rPr>
                <w:b/>
                <w:bCs/>
                <w:color w:val="auto"/>
                <w:sz w:val="22"/>
              </w:rPr>
              <w:t>TOTAL</w:t>
            </w:r>
          </w:p>
        </w:tc>
      </w:tr>
      <w:tr w:rsidR="00BA6E44" w:rsidRPr="00BA6E44" w:rsidTr="00BA6E44">
        <w:trPr>
          <w:trHeight w:val="288"/>
        </w:trPr>
        <w:tc>
          <w:tcPr>
            <w:tcW w:w="380" w:type="dxa"/>
            <w:noWrap/>
            <w:hideMark/>
          </w:tcPr>
          <w:p w:rsidR="00BA6E44" w:rsidRPr="00BA6E44" w:rsidRDefault="00BA6E44" w:rsidP="00BA6E44">
            <w:pPr>
              <w:ind w:left="0" w:firstLine="0"/>
              <w:rPr>
                <w:color w:val="auto"/>
                <w:sz w:val="22"/>
              </w:rPr>
            </w:pPr>
            <w:r w:rsidRPr="00BA6E44">
              <w:rPr>
                <w:color w:val="auto"/>
                <w:sz w:val="22"/>
              </w:rPr>
              <w:t> </w:t>
            </w:r>
          </w:p>
        </w:tc>
        <w:tc>
          <w:tcPr>
            <w:tcW w:w="10800" w:type="dxa"/>
            <w:gridSpan w:val="6"/>
            <w:hideMark/>
          </w:tcPr>
          <w:p w:rsidR="00BA6E44" w:rsidRPr="00BA6E44" w:rsidRDefault="00BA6E44" w:rsidP="00BA6E44">
            <w:pPr>
              <w:ind w:left="0" w:firstLine="0"/>
              <w:rPr>
                <w:i/>
                <w:iCs/>
                <w:color w:val="auto"/>
                <w:sz w:val="22"/>
              </w:rPr>
            </w:pPr>
            <w:r w:rsidRPr="00BA6E44">
              <w:rPr>
                <w:i/>
                <w:iCs/>
                <w:color w:val="auto"/>
                <w:sz w:val="22"/>
              </w:rPr>
              <w:t>Second and Third Floor</w:t>
            </w:r>
          </w:p>
        </w:tc>
      </w:tr>
      <w:tr w:rsidR="00BA6E44" w:rsidRPr="00BA6E44" w:rsidTr="00BA6E44">
        <w:trPr>
          <w:trHeight w:val="288"/>
        </w:trPr>
        <w:tc>
          <w:tcPr>
            <w:tcW w:w="380" w:type="dxa"/>
            <w:noWrap/>
            <w:hideMark/>
          </w:tcPr>
          <w:p w:rsidR="00BA6E44" w:rsidRPr="00BA6E44" w:rsidRDefault="00BA6E44" w:rsidP="00BA6E44">
            <w:pPr>
              <w:ind w:left="0" w:firstLine="0"/>
              <w:rPr>
                <w:color w:val="auto"/>
                <w:sz w:val="22"/>
              </w:rPr>
            </w:pPr>
            <w:r w:rsidRPr="00BA6E44">
              <w:rPr>
                <w:color w:val="auto"/>
                <w:sz w:val="22"/>
              </w:rPr>
              <w:t>1</w:t>
            </w:r>
          </w:p>
        </w:tc>
        <w:tc>
          <w:tcPr>
            <w:tcW w:w="1800" w:type="dxa"/>
            <w:hideMark/>
          </w:tcPr>
          <w:p w:rsidR="00BA6E44" w:rsidRPr="00BA6E44" w:rsidRDefault="00BA6E44" w:rsidP="00BA6E44">
            <w:pPr>
              <w:ind w:left="0" w:firstLine="0"/>
              <w:rPr>
                <w:color w:val="auto"/>
                <w:sz w:val="22"/>
              </w:rPr>
            </w:pPr>
            <w:r w:rsidRPr="00BA6E44">
              <w:rPr>
                <w:color w:val="auto"/>
                <w:sz w:val="22"/>
              </w:rPr>
              <w:t xml:space="preserve">Dormer </w:t>
            </w:r>
          </w:p>
        </w:tc>
        <w:tc>
          <w:tcPr>
            <w:tcW w:w="1800" w:type="dxa"/>
            <w:hideMark/>
          </w:tcPr>
          <w:p w:rsidR="00BA6E44" w:rsidRPr="00CE6D46" w:rsidRDefault="00B40BB0" w:rsidP="00BA6E44">
            <w:pPr>
              <w:ind w:left="0" w:firstLine="0"/>
              <w:rPr>
                <w:color w:val="000000" w:themeColor="text1"/>
                <w:sz w:val="22"/>
              </w:rPr>
            </w:pPr>
            <w:r w:rsidRPr="00CE6D46">
              <w:rPr>
                <w:color w:val="000000" w:themeColor="text1"/>
                <w:sz w:val="22"/>
              </w:rPr>
              <w:t>14</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5.2</w:t>
            </w:r>
          </w:p>
        </w:tc>
        <w:tc>
          <w:tcPr>
            <w:tcW w:w="1800" w:type="dxa"/>
            <w:hideMark/>
          </w:tcPr>
          <w:p w:rsidR="00BA6E44" w:rsidRPr="00CE6D46" w:rsidRDefault="00B40BB0" w:rsidP="00BA6E44">
            <w:pPr>
              <w:ind w:left="0" w:firstLine="0"/>
              <w:rPr>
                <w:color w:val="000000" w:themeColor="text1"/>
                <w:sz w:val="22"/>
              </w:rPr>
            </w:pPr>
            <w:r w:rsidRPr="00CE6D46">
              <w:rPr>
                <w:color w:val="000000" w:themeColor="text1"/>
                <w:sz w:val="22"/>
              </w:rPr>
              <w:t>6</w:t>
            </w:r>
          </w:p>
        </w:tc>
        <w:tc>
          <w:tcPr>
            <w:tcW w:w="1800" w:type="dxa"/>
            <w:hideMark/>
          </w:tcPr>
          <w:p w:rsidR="00BA6E44" w:rsidRPr="00CE6D46" w:rsidRDefault="00B40BB0" w:rsidP="00BA6E44">
            <w:pPr>
              <w:ind w:left="0" w:firstLine="0"/>
              <w:rPr>
                <w:color w:val="000000" w:themeColor="text1"/>
                <w:sz w:val="22"/>
              </w:rPr>
            </w:pPr>
            <w:r w:rsidRPr="00CE6D46">
              <w:rPr>
                <w:color w:val="000000" w:themeColor="text1"/>
                <w:sz w:val="22"/>
              </w:rPr>
              <w:t>20.8</w:t>
            </w:r>
          </w:p>
        </w:tc>
        <w:tc>
          <w:tcPr>
            <w:tcW w:w="1800" w:type="dxa"/>
            <w:hideMark/>
          </w:tcPr>
          <w:p w:rsidR="00BA6E44" w:rsidRPr="00CE6D46" w:rsidRDefault="00B40BB0" w:rsidP="00BA6E44">
            <w:pPr>
              <w:ind w:left="0" w:firstLine="0"/>
              <w:rPr>
                <w:color w:val="000000" w:themeColor="text1"/>
                <w:sz w:val="22"/>
              </w:rPr>
            </w:pPr>
            <w:r w:rsidRPr="00CE6D46">
              <w:rPr>
                <w:color w:val="000000" w:themeColor="text1"/>
                <w:sz w:val="22"/>
              </w:rPr>
              <w:t>291.2</w:t>
            </w:r>
          </w:p>
        </w:tc>
      </w:tr>
      <w:tr w:rsidR="00BA6E44" w:rsidRPr="00BA6E44" w:rsidTr="00BA6E44">
        <w:trPr>
          <w:trHeight w:val="288"/>
        </w:trPr>
        <w:tc>
          <w:tcPr>
            <w:tcW w:w="380" w:type="dxa"/>
            <w:noWrap/>
            <w:hideMark/>
          </w:tcPr>
          <w:p w:rsidR="00BA6E44" w:rsidRPr="00BA6E44" w:rsidRDefault="00BA6E44" w:rsidP="00BA6E44">
            <w:pPr>
              <w:ind w:left="0" w:firstLine="0"/>
              <w:rPr>
                <w:color w:val="auto"/>
                <w:sz w:val="22"/>
              </w:rPr>
            </w:pPr>
            <w:r w:rsidRPr="00BA6E44">
              <w:rPr>
                <w:color w:val="auto"/>
                <w:sz w:val="22"/>
              </w:rPr>
              <w:t>2</w:t>
            </w:r>
          </w:p>
        </w:tc>
        <w:tc>
          <w:tcPr>
            <w:tcW w:w="1800" w:type="dxa"/>
            <w:hideMark/>
          </w:tcPr>
          <w:p w:rsidR="00BA6E44" w:rsidRPr="00BA6E44" w:rsidRDefault="00BA6E44" w:rsidP="00BA6E44">
            <w:pPr>
              <w:ind w:left="0" w:firstLine="0"/>
              <w:rPr>
                <w:color w:val="auto"/>
                <w:sz w:val="22"/>
              </w:rPr>
            </w:pPr>
            <w:r w:rsidRPr="00BA6E44">
              <w:rPr>
                <w:color w:val="auto"/>
                <w:sz w:val="22"/>
              </w:rPr>
              <w:t>Stairway</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2</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 </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 </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20</w:t>
            </w:r>
            <w:r w:rsidR="00B050F9" w:rsidRPr="00CE6D46">
              <w:rPr>
                <w:color w:val="000000" w:themeColor="text1"/>
                <w:sz w:val="22"/>
              </w:rPr>
              <w:t xml:space="preserve"> </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40</w:t>
            </w:r>
          </w:p>
        </w:tc>
      </w:tr>
      <w:tr w:rsidR="00BA6E44" w:rsidRPr="00BA6E44" w:rsidTr="00BA6E44">
        <w:trPr>
          <w:trHeight w:val="576"/>
        </w:trPr>
        <w:tc>
          <w:tcPr>
            <w:tcW w:w="380" w:type="dxa"/>
            <w:noWrap/>
            <w:hideMark/>
          </w:tcPr>
          <w:p w:rsidR="00BA6E44" w:rsidRPr="00BA6E44" w:rsidRDefault="00BA6E44" w:rsidP="00BA6E44">
            <w:pPr>
              <w:ind w:left="0" w:firstLine="0"/>
              <w:rPr>
                <w:color w:val="auto"/>
                <w:sz w:val="22"/>
              </w:rPr>
            </w:pPr>
            <w:r w:rsidRPr="00BA6E44">
              <w:rPr>
                <w:color w:val="auto"/>
                <w:sz w:val="22"/>
              </w:rPr>
              <w:t>3</w:t>
            </w:r>
          </w:p>
        </w:tc>
        <w:tc>
          <w:tcPr>
            <w:tcW w:w="1800" w:type="dxa"/>
            <w:hideMark/>
          </w:tcPr>
          <w:p w:rsidR="00BA6E44" w:rsidRPr="00BA6E44" w:rsidRDefault="00BA6E44" w:rsidP="00BA6E44">
            <w:pPr>
              <w:ind w:left="0" w:firstLine="0"/>
              <w:rPr>
                <w:color w:val="auto"/>
                <w:sz w:val="22"/>
              </w:rPr>
            </w:pPr>
            <w:r w:rsidRPr="00BA6E44">
              <w:rPr>
                <w:color w:val="auto"/>
                <w:sz w:val="22"/>
              </w:rPr>
              <w:t>Hallway and Corridor</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1</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 </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 </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70.82</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70.82</w:t>
            </w:r>
          </w:p>
        </w:tc>
      </w:tr>
      <w:tr w:rsidR="00BA6E44" w:rsidRPr="00BA6E44" w:rsidTr="00BA6E44">
        <w:trPr>
          <w:trHeight w:val="288"/>
        </w:trPr>
        <w:tc>
          <w:tcPr>
            <w:tcW w:w="380" w:type="dxa"/>
            <w:noWrap/>
            <w:hideMark/>
          </w:tcPr>
          <w:p w:rsidR="00BA6E44" w:rsidRPr="00BA6E44" w:rsidRDefault="00BA6E44" w:rsidP="00BA6E44">
            <w:pPr>
              <w:ind w:left="0" w:firstLine="0"/>
              <w:rPr>
                <w:color w:val="auto"/>
                <w:sz w:val="22"/>
              </w:rPr>
            </w:pPr>
            <w:r w:rsidRPr="00BA6E44">
              <w:rPr>
                <w:color w:val="auto"/>
                <w:sz w:val="22"/>
              </w:rPr>
              <w:t>4</w:t>
            </w:r>
          </w:p>
        </w:tc>
        <w:tc>
          <w:tcPr>
            <w:tcW w:w="1800" w:type="dxa"/>
            <w:hideMark/>
          </w:tcPr>
          <w:p w:rsidR="00BA6E44" w:rsidRPr="00BA6E44" w:rsidRDefault="00BA6E44" w:rsidP="00BA6E44">
            <w:pPr>
              <w:ind w:left="0" w:firstLine="0"/>
              <w:rPr>
                <w:color w:val="auto"/>
                <w:sz w:val="22"/>
              </w:rPr>
            </w:pPr>
            <w:r w:rsidRPr="00BA6E44">
              <w:rPr>
                <w:color w:val="auto"/>
                <w:sz w:val="22"/>
              </w:rPr>
              <w:t>Fire Exit</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2</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 </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 </w:t>
            </w:r>
          </w:p>
        </w:tc>
        <w:tc>
          <w:tcPr>
            <w:tcW w:w="1800" w:type="dxa"/>
            <w:hideMark/>
          </w:tcPr>
          <w:p w:rsidR="00BA6E44" w:rsidRPr="00CE6D46" w:rsidRDefault="00B050F9" w:rsidP="00BA6E44">
            <w:pPr>
              <w:ind w:left="0" w:firstLine="0"/>
              <w:rPr>
                <w:color w:val="000000" w:themeColor="text1"/>
                <w:sz w:val="22"/>
              </w:rPr>
            </w:pPr>
            <w:r w:rsidRPr="00CE6D46">
              <w:rPr>
                <w:color w:val="000000" w:themeColor="text1"/>
                <w:sz w:val="22"/>
              </w:rPr>
              <w:t>8.5</w:t>
            </w:r>
          </w:p>
        </w:tc>
        <w:tc>
          <w:tcPr>
            <w:tcW w:w="1800" w:type="dxa"/>
            <w:hideMark/>
          </w:tcPr>
          <w:p w:rsidR="00BA6E44" w:rsidRPr="00CE6D46" w:rsidRDefault="00B050F9" w:rsidP="00BA6E44">
            <w:pPr>
              <w:ind w:left="0" w:firstLine="0"/>
              <w:rPr>
                <w:color w:val="000000" w:themeColor="text1"/>
                <w:sz w:val="22"/>
              </w:rPr>
            </w:pPr>
            <w:r w:rsidRPr="00CE6D46">
              <w:rPr>
                <w:color w:val="000000" w:themeColor="text1"/>
                <w:sz w:val="22"/>
              </w:rPr>
              <w:t>17</w:t>
            </w:r>
          </w:p>
        </w:tc>
      </w:tr>
      <w:tr w:rsidR="00A828D9" w:rsidRPr="00BA6E44" w:rsidTr="00BA6E44">
        <w:trPr>
          <w:trHeight w:val="288"/>
        </w:trPr>
        <w:tc>
          <w:tcPr>
            <w:tcW w:w="380" w:type="dxa"/>
            <w:noWrap/>
          </w:tcPr>
          <w:p w:rsidR="00A828D9" w:rsidRPr="00BA6E44" w:rsidRDefault="00A828D9" w:rsidP="00BA6E44">
            <w:pPr>
              <w:ind w:left="0" w:firstLine="0"/>
              <w:rPr>
                <w:color w:val="auto"/>
                <w:sz w:val="22"/>
              </w:rPr>
            </w:pPr>
            <w:r>
              <w:rPr>
                <w:color w:val="auto"/>
                <w:sz w:val="22"/>
              </w:rPr>
              <w:t>5</w:t>
            </w:r>
          </w:p>
        </w:tc>
        <w:tc>
          <w:tcPr>
            <w:tcW w:w="1800" w:type="dxa"/>
          </w:tcPr>
          <w:p w:rsidR="00A828D9" w:rsidRPr="00BA6E44" w:rsidRDefault="00A828D9" w:rsidP="00BA6E44">
            <w:pPr>
              <w:ind w:left="0" w:firstLine="0"/>
              <w:rPr>
                <w:color w:val="auto"/>
                <w:sz w:val="22"/>
              </w:rPr>
            </w:pPr>
            <w:r>
              <w:rPr>
                <w:color w:val="auto"/>
                <w:sz w:val="22"/>
              </w:rPr>
              <w:t>Common CR</w:t>
            </w:r>
          </w:p>
        </w:tc>
        <w:tc>
          <w:tcPr>
            <w:tcW w:w="1800" w:type="dxa"/>
          </w:tcPr>
          <w:p w:rsidR="00A828D9" w:rsidRPr="00CE6D46" w:rsidRDefault="00A828D9" w:rsidP="00BA6E44">
            <w:pPr>
              <w:ind w:left="0" w:firstLine="0"/>
              <w:rPr>
                <w:color w:val="000000" w:themeColor="text1"/>
                <w:sz w:val="22"/>
              </w:rPr>
            </w:pPr>
            <w:r w:rsidRPr="00CE6D46">
              <w:rPr>
                <w:color w:val="000000" w:themeColor="text1"/>
                <w:sz w:val="22"/>
              </w:rPr>
              <w:t>2</w:t>
            </w:r>
          </w:p>
        </w:tc>
        <w:tc>
          <w:tcPr>
            <w:tcW w:w="1800" w:type="dxa"/>
          </w:tcPr>
          <w:p w:rsidR="00A828D9" w:rsidRPr="00CE6D46" w:rsidRDefault="00A828D9" w:rsidP="00BA6E44">
            <w:pPr>
              <w:ind w:left="0" w:firstLine="0"/>
              <w:rPr>
                <w:color w:val="000000" w:themeColor="text1"/>
                <w:sz w:val="22"/>
              </w:rPr>
            </w:pPr>
          </w:p>
        </w:tc>
        <w:tc>
          <w:tcPr>
            <w:tcW w:w="1800" w:type="dxa"/>
          </w:tcPr>
          <w:p w:rsidR="00A828D9" w:rsidRPr="00CE6D46" w:rsidRDefault="00A828D9" w:rsidP="00BA6E44">
            <w:pPr>
              <w:ind w:left="0" w:firstLine="0"/>
              <w:rPr>
                <w:color w:val="000000" w:themeColor="text1"/>
                <w:sz w:val="22"/>
              </w:rPr>
            </w:pPr>
          </w:p>
        </w:tc>
        <w:tc>
          <w:tcPr>
            <w:tcW w:w="1800" w:type="dxa"/>
          </w:tcPr>
          <w:p w:rsidR="00A828D9" w:rsidRPr="00CE6D46" w:rsidRDefault="00A828D9" w:rsidP="00BA6E44">
            <w:pPr>
              <w:ind w:left="0" w:firstLine="0"/>
              <w:rPr>
                <w:color w:val="000000" w:themeColor="text1"/>
                <w:sz w:val="22"/>
              </w:rPr>
            </w:pPr>
            <w:r w:rsidRPr="00CE6D46">
              <w:rPr>
                <w:color w:val="000000" w:themeColor="text1"/>
                <w:sz w:val="22"/>
              </w:rPr>
              <w:t>26.2</w:t>
            </w:r>
          </w:p>
        </w:tc>
        <w:tc>
          <w:tcPr>
            <w:tcW w:w="1800" w:type="dxa"/>
          </w:tcPr>
          <w:p w:rsidR="00A828D9" w:rsidRPr="00CE6D46" w:rsidRDefault="00A828D9" w:rsidP="00BA6E44">
            <w:pPr>
              <w:ind w:left="0" w:firstLine="0"/>
              <w:rPr>
                <w:color w:val="000000" w:themeColor="text1"/>
                <w:sz w:val="22"/>
              </w:rPr>
            </w:pPr>
            <w:r w:rsidRPr="00CE6D46">
              <w:rPr>
                <w:color w:val="000000" w:themeColor="text1"/>
                <w:sz w:val="22"/>
              </w:rPr>
              <w:t>52.4</w:t>
            </w:r>
          </w:p>
        </w:tc>
      </w:tr>
      <w:tr w:rsidR="00BA6E44" w:rsidRPr="00BA6E44" w:rsidTr="00BA6E44">
        <w:trPr>
          <w:trHeight w:val="288"/>
        </w:trPr>
        <w:tc>
          <w:tcPr>
            <w:tcW w:w="380" w:type="dxa"/>
            <w:noWrap/>
            <w:hideMark/>
          </w:tcPr>
          <w:p w:rsidR="00BA6E44" w:rsidRPr="00BA6E44" w:rsidRDefault="00BA6E44" w:rsidP="00BA6E44">
            <w:pPr>
              <w:ind w:left="0" w:firstLine="0"/>
              <w:rPr>
                <w:color w:val="auto"/>
                <w:sz w:val="22"/>
              </w:rPr>
            </w:pPr>
            <w:r w:rsidRPr="00BA6E44">
              <w:rPr>
                <w:color w:val="auto"/>
                <w:sz w:val="22"/>
              </w:rPr>
              <w:t> </w:t>
            </w:r>
          </w:p>
        </w:tc>
        <w:tc>
          <w:tcPr>
            <w:tcW w:w="1800" w:type="dxa"/>
            <w:hideMark/>
          </w:tcPr>
          <w:p w:rsidR="00BA6E44" w:rsidRPr="00BA6E44" w:rsidRDefault="00BA6E44" w:rsidP="00BA6E44">
            <w:pPr>
              <w:ind w:left="0" w:firstLine="0"/>
              <w:rPr>
                <w:color w:val="auto"/>
                <w:sz w:val="22"/>
              </w:rPr>
            </w:pPr>
            <w:r w:rsidRPr="00BA6E44">
              <w:rPr>
                <w:color w:val="auto"/>
                <w:sz w:val="22"/>
              </w:rPr>
              <w:t> </w:t>
            </w:r>
          </w:p>
        </w:tc>
        <w:tc>
          <w:tcPr>
            <w:tcW w:w="1800" w:type="dxa"/>
            <w:hideMark/>
          </w:tcPr>
          <w:p w:rsidR="00BA6E44" w:rsidRPr="00CE6D46" w:rsidRDefault="00A828D9" w:rsidP="00BA6E44">
            <w:pPr>
              <w:ind w:left="0" w:firstLine="0"/>
              <w:rPr>
                <w:color w:val="000000" w:themeColor="text1"/>
                <w:sz w:val="22"/>
              </w:rPr>
            </w:pPr>
            <w:r w:rsidRPr="00CE6D46">
              <w:rPr>
                <w:color w:val="000000" w:themeColor="text1"/>
                <w:sz w:val="22"/>
              </w:rPr>
              <w:t>21</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 </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 </w:t>
            </w:r>
          </w:p>
        </w:tc>
        <w:tc>
          <w:tcPr>
            <w:tcW w:w="1800" w:type="dxa"/>
            <w:hideMark/>
          </w:tcPr>
          <w:p w:rsidR="00BA6E44" w:rsidRPr="00CE6D46" w:rsidRDefault="00BA6E44" w:rsidP="00BA6E44">
            <w:pPr>
              <w:ind w:left="0" w:firstLine="0"/>
              <w:rPr>
                <w:color w:val="000000" w:themeColor="text1"/>
                <w:sz w:val="22"/>
              </w:rPr>
            </w:pPr>
            <w:r w:rsidRPr="00CE6D46">
              <w:rPr>
                <w:color w:val="000000" w:themeColor="text1"/>
                <w:sz w:val="22"/>
              </w:rPr>
              <w:t> </w:t>
            </w:r>
          </w:p>
        </w:tc>
        <w:tc>
          <w:tcPr>
            <w:tcW w:w="1800" w:type="dxa"/>
            <w:hideMark/>
          </w:tcPr>
          <w:p w:rsidR="00BA6E44" w:rsidRPr="00CE6D46" w:rsidRDefault="00A828D9" w:rsidP="00BA6E44">
            <w:pPr>
              <w:ind w:left="0" w:firstLine="0"/>
              <w:rPr>
                <w:color w:val="000000" w:themeColor="text1"/>
                <w:sz w:val="22"/>
              </w:rPr>
            </w:pPr>
            <w:r w:rsidRPr="00CE6D46">
              <w:rPr>
                <w:color w:val="000000" w:themeColor="text1"/>
                <w:sz w:val="22"/>
              </w:rPr>
              <w:t>471.42</w:t>
            </w:r>
          </w:p>
        </w:tc>
      </w:tr>
    </w:tbl>
    <w:p w:rsidR="005C437C" w:rsidRDefault="005C437C" w:rsidP="00477BD9">
      <w:pPr>
        <w:ind w:left="0" w:firstLine="0"/>
        <w:rPr>
          <w:color w:val="auto"/>
          <w:sz w:val="22"/>
        </w:rPr>
      </w:pPr>
    </w:p>
    <w:p w:rsidR="005C437C" w:rsidRDefault="005C437C" w:rsidP="00477BD9">
      <w:pPr>
        <w:ind w:left="0" w:firstLine="0"/>
        <w:rPr>
          <w:color w:val="auto"/>
          <w:sz w:val="22"/>
        </w:rPr>
      </w:pPr>
    </w:p>
    <w:p w:rsidR="005C437C" w:rsidRDefault="005C437C" w:rsidP="00477BD9">
      <w:pPr>
        <w:ind w:left="0" w:firstLine="0"/>
        <w:rPr>
          <w:color w:val="auto"/>
          <w:sz w:val="22"/>
        </w:rPr>
      </w:pPr>
    </w:p>
    <w:p w:rsidR="00477BD9" w:rsidRDefault="00477BD9" w:rsidP="00477BD9">
      <w:pPr>
        <w:ind w:left="0" w:firstLine="0"/>
        <w:rPr>
          <w:color w:val="auto"/>
          <w:sz w:val="22"/>
        </w:rPr>
      </w:pPr>
    </w:p>
    <w:tbl>
      <w:tblPr>
        <w:tblStyle w:val="TableGrid0"/>
        <w:tblW w:w="0" w:type="auto"/>
        <w:tblLook w:val="04A0" w:firstRow="1" w:lastRow="0" w:firstColumn="1" w:lastColumn="0" w:noHBand="0" w:noVBand="1"/>
      </w:tblPr>
      <w:tblGrid>
        <w:gridCol w:w="556"/>
        <w:gridCol w:w="1458"/>
        <w:gridCol w:w="1266"/>
        <w:gridCol w:w="1496"/>
        <w:gridCol w:w="1559"/>
        <w:gridCol w:w="1310"/>
        <w:gridCol w:w="1380"/>
      </w:tblGrid>
      <w:tr w:rsidR="00385F40" w:rsidRPr="00385F40" w:rsidTr="00385F40">
        <w:trPr>
          <w:trHeight w:val="612"/>
        </w:trPr>
        <w:tc>
          <w:tcPr>
            <w:tcW w:w="380" w:type="dxa"/>
            <w:noWrap/>
            <w:hideMark/>
          </w:tcPr>
          <w:p w:rsidR="00385F40" w:rsidRPr="00385F40" w:rsidRDefault="00385F40" w:rsidP="00385F40">
            <w:pPr>
              <w:ind w:left="0" w:firstLine="0"/>
              <w:rPr>
                <w:color w:val="auto"/>
                <w:sz w:val="22"/>
                <w:lang w:val="en-PH"/>
              </w:rPr>
            </w:pPr>
            <w:r w:rsidRPr="00385F40">
              <w:rPr>
                <w:color w:val="auto"/>
                <w:sz w:val="22"/>
              </w:rPr>
              <w:t>No.</w:t>
            </w:r>
          </w:p>
        </w:tc>
        <w:tc>
          <w:tcPr>
            <w:tcW w:w="1800" w:type="dxa"/>
            <w:hideMark/>
          </w:tcPr>
          <w:p w:rsidR="00385F40" w:rsidRPr="00385F40" w:rsidRDefault="00385F40" w:rsidP="00385F40">
            <w:pPr>
              <w:ind w:left="0" w:firstLine="0"/>
              <w:rPr>
                <w:b/>
                <w:bCs/>
                <w:color w:val="auto"/>
                <w:sz w:val="22"/>
              </w:rPr>
            </w:pPr>
            <w:r w:rsidRPr="00385F40">
              <w:rPr>
                <w:b/>
                <w:bCs/>
                <w:color w:val="auto"/>
                <w:sz w:val="22"/>
              </w:rPr>
              <w:t>Rooms</w:t>
            </w:r>
          </w:p>
        </w:tc>
        <w:tc>
          <w:tcPr>
            <w:tcW w:w="1800" w:type="dxa"/>
            <w:hideMark/>
          </w:tcPr>
          <w:p w:rsidR="00385F40" w:rsidRPr="00385F40" w:rsidRDefault="00385F40" w:rsidP="00385F40">
            <w:pPr>
              <w:ind w:left="0" w:firstLine="0"/>
              <w:rPr>
                <w:b/>
                <w:bCs/>
                <w:color w:val="auto"/>
                <w:sz w:val="22"/>
              </w:rPr>
            </w:pPr>
            <w:r w:rsidRPr="00385F40">
              <w:rPr>
                <w:b/>
                <w:bCs/>
                <w:color w:val="auto"/>
                <w:sz w:val="22"/>
              </w:rPr>
              <w:t>Qty.</w:t>
            </w:r>
          </w:p>
        </w:tc>
        <w:tc>
          <w:tcPr>
            <w:tcW w:w="1800" w:type="dxa"/>
            <w:hideMark/>
          </w:tcPr>
          <w:p w:rsidR="00385F40" w:rsidRPr="00385F40" w:rsidRDefault="00385F40" w:rsidP="00385F40">
            <w:pPr>
              <w:ind w:left="0" w:firstLine="0"/>
              <w:rPr>
                <w:b/>
                <w:bCs/>
                <w:color w:val="auto"/>
                <w:sz w:val="22"/>
              </w:rPr>
            </w:pPr>
            <w:r w:rsidRPr="00385F40">
              <w:rPr>
                <w:b/>
                <w:bCs/>
                <w:color w:val="auto"/>
                <w:sz w:val="22"/>
              </w:rPr>
              <w:t>Minimum Space per Student (m</w:t>
            </w:r>
            <w:r w:rsidRPr="00385F40">
              <w:rPr>
                <w:b/>
                <w:bCs/>
                <w:color w:val="auto"/>
                <w:sz w:val="22"/>
                <w:vertAlign w:val="superscript"/>
              </w:rPr>
              <w:t>2</w:t>
            </w:r>
            <w:r w:rsidRPr="00385F40">
              <w:rPr>
                <w:b/>
                <w:bCs/>
                <w:color w:val="auto"/>
                <w:sz w:val="22"/>
              </w:rPr>
              <w:t>)</w:t>
            </w:r>
          </w:p>
        </w:tc>
        <w:tc>
          <w:tcPr>
            <w:tcW w:w="1800" w:type="dxa"/>
            <w:hideMark/>
          </w:tcPr>
          <w:p w:rsidR="00385F40" w:rsidRPr="00385F40" w:rsidRDefault="00385F40" w:rsidP="00385F40">
            <w:pPr>
              <w:ind w:left="0" w:firstLine="0"/>
              <w:rPr>
                <w:b/>
                <w:bCs/>
                <w:color w:val="auto"/>
                <w:sz w:val="22"/>
              </w:rPr>
            </w:pPr>
            <w:r w:rsidRPr="00385F40">
              <w:rPr>
                <w:b/>
                <w:bCs/>
                <w:color w:val="auto"/>
                <w:sz w:val="22"/>
              </w:rPr>
              <w:t>Occupants</w:t>
            </w:r>
          </w:p>
        </w:tc>
        <w:tc>
          <w:tcPr>
            <w:tcW w:w="1800" w:type="dxa"/>
            <w:hideMark/>
          </w:tcPr>
          <w:p w:rsidR="00385F40" w:rsidRPr="00385F40" w:rsidRDefault="00385F40" w:rsidP="00385F40">
            <w:pPr>
              <w:ind w:left="0" w:firstLine="0"/>
              <w:rPr>
                <w:b/>
                <w:bCs/>
                <w:color w:val="auto"/>
                <w:sz w:val="22"/>
              </w:rPr>
            </w:pPr>
            <w:r w:rsidRPr="00385F40">
              <w:rPr>
                <w:b/>
                <w:bCs/>
                <w:color w:val="auto"/>
                <w:sz w:val="22"/>
              </w:rPr>
              <w:t>Floor Area (m</w:t>
            </w:r>
            <w:r w:rsidRPr="00385F40">
              <w:rPr>
                <w:b/>
                <w:bCs/>
                <w:color w:val="auto"/>
                <w:sz w:val="22"/>
                <w:vertAlign w:val="superscript"/>
              </w:rPr>
              <w:t>2</w:t>
            </w:r>
            <w:r w:rsidRPr="00385F40">
              <w:rPr>
                <w:b/>
                <w:bCs/>
                <w:color w:val="auto"/>
                <w:sz w:val="22"/>
              </w:rPr>
              <w:t>)</w:t>
            </w:r>
          </w:p>
        </w:tc>
        <w:tc>
          <w:tcPr>
            <w:tcW w:w="1800" w:type="dxa"/>
            <w:hideMark/>
          </w:tcPr>
          <w:p w:rsidR="00385F40" w:rsidRPr="00385F40" w:rsidRDefault="00385F40" w:rsidP="00385F40">
            <w:pPr>
              <w:ind w:left="0" w:firstLine="0"/>
              <w:rPr>
                <w:b/>
                <w:bCs/>
                <w:color w:val="auto"/>
                <w:sz w:val="22"/>
              </w:rPr>
            </w:pPr>
            <w:r w:rsidRPr="00385F40">
              <w:rPr>
                <w:b/>
                <w:bCs/>
                <w:color w:val="auto"/>
                <w:sz w:val="22"/>
              </w:rPr>
              <w:t>TOTAL</w:t>
            </w:r>
          </w:p>
        </w:tc>
      </w:tr>
      <w:tr w:rsidR="00385F40" w:rsidRPr="00385F40" w:rsidTr="00385F40">
        <w:trPr>
          <w:trHeight w:val="288"/>
        </w:trPr>
        <w:tc>
          <w:tcPr>
            <w:tcW w:w="380" w:type="dxa"/>
            <w:noWrap/>
            <w:hideMark/>
          </w:tcPr>
          <w:p w:rsidR="00385F40" w:rsidRPr="00385F40" w:rsidRDefault="00385F40" w:rsidP="00385F40">
            <w:pPr>
              <w:ind w:left="0" w:firstLine="0"/>
              <w:rPr>
                <w:color w:val="auto"/>
                <w:sz w:val="22"/>
              </w:rPr>
            </w:pPr>
            <w:r w:rsidRPr="00385F40">
              <w:rPr>
                <w:color w:val="auto"/>
                <w:sz w:val="22"/>
              </w:rPr>
              <w:t> </w:t>
            </w:r>
          </w:p>
        </w:tc>
        <w:tc>
          <w:tcPr>
            <w:tcW w:w="10800" w:type="dxa"/>
            <w:gridSpan w:val="6"/>
            <w:hideMark/>
          </w:tcPr>
          <w:p w:rsidR="00385F40" w:rsidRPr="00385F40" w:rsidRDefault="00385F40" w:rsidP="00385F40">
            <w:pPr>
              <w:ind w:left="0" w:firstLine="0"/>
              <w:rPr>
                <w:i/>
                <w:iCs/>
                <w:color w:val="auto"/>
                <w:sz w:val="22"/>
              </w:rPr>
            </w:pPr>
            <w:r w:rsidRPr="00385F40">
              <w:rPr>
                <w:i/>
                <w:iCs/>
                <w:color w:val="auto"/>
                <w:sz w:val="22"/>
              </w:rPr>
              <w:t xml:space="preserve">Mezzanine </w:t>
            </w:r>
          </w:p>
        </w:tc>
      </w:tr>
      <w:tr w:rsidR="00385F40" w:rsidRPr="00385F40" w:rsidTr="00385F40">
        <w:trPr>
          <w:trHeight w:val="288"/>
        </w:trPr>
        <w:tc>
          <w:tcPr>
            <w:tcW w:w="380" w:type="dxa"/>
            <w:noWrap/>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xml:space="preserve">Dormer </w:t>
            </w:r>
          </w:p>
        </w:tc>
        <w:tc>
          <w:tcPr>
            <w:tcW w:w="1800" w:type="dxa"/>
            <w:hideMark/>
          </w:tcPr>
          <w:p w:rsidR="00385F40" w:rsidRPr="00385F40" w:rsidRDefault="00385F40" w:rsidP="00385F40">
            <w:pPr>
              <w:ind w:left="0" w:firstLine="0"/>
              <w:rPr>
                <w:color w:val="auto"/>
                <w:sz w:val="22"/>
              </w:rPr>
            </w:pPr>
            <w:r w:rsidRPr="00385F40">
              <w:rPr>
                <w:color w:val="auto"/>
                <w:sz w:val="22"/>
              </w:rPr>
              <w:t>6</w:t>
            </w:r>
          </w:p>
        </w:tc>
        <w:tc>
          <w:tcPr>
            <w:tcW w:w="1800" w:type="dxa"/>
            <w:hideMark/>
          </w:tcPr>
          <w:p w:rsidR="00385F40" w:rsidRPr="00385F40" w:rsidRDefault="00385F40" w:rsidP="00385F40">
            <w:pPr>
              <w:ind w:left="0" w:firstLine="0"/>
              <w:rPr>
                <w:color w:val="auto"/>
                <w:sz w:val="22"/>
              </w:rPr>
            </w:pPr>
            <w:r w:rsidRPr="00385F40">
              <w:rPr>
                <w:color w:val="auto"/>
                <w:sz w:val="22"/>
              </w:rPr>
              <w:t>5.2</w:t>
            </w:r>
          </w:p>
        </w:tc>
        <w:tc>
          <w:tcPr>
            <w:tcW w:w="1800" w:type="dxa"/>
            <w:hideMark/>
          </w:tcPr>
          <w:p w:rsidR="00385F40" w:rsidRPr="00385F40" w:rsidRDefault="00385F40" w:rsidP="00385F40">
            <w:pPr>
              <w:ind w:left="0" w:firstLine="0"/>
              <w:rPr>
                <w:color w:val="auto"/>
                <w:sz w:val="22"/>
              </w:rPr>
            </w:pPr>
            <w:r w:rsidRPr="00385F40">
              <w:rPr>
                <w:color w:val="auto"/>
                <w:sz w:val="22"/>
              </w:rPr>
              <w:t>4</w:t>
            </w:r>
          </w:p>
        </w:tc>
        <w:tc>
          <w:tcPr>
            <w:tcW w:w="1800" w:type="dxa"/>
            <w:hideMark/>
          </w:tcPr>
          <w:p w:rsidR="00385F40" w:rsidRPr="00385F40" w:rsidRDefault="00385F40" w:rsidP="00385F40">
            <w:pPr>
              <w:ind w:left="0" w:firstLine="0"/>
              <w:rPr>
                <w:color w:val="auto"/>
                <w:sz w:val="22"/>
              </w:rPr>
            </w:pPr>
            <w:r w:rsidRPr="00385F40">
              <w:rPr>
                <w:color w:val="auto"/>
                <w:sz w:val="22"/>
              </w:rPr>
              <w:t>17</w:t>
            </w:r>
          </w:p>
        </w:tc>
        <w:tc>
          <w:tcPr>
            <w:tcW w:w="1800" w:type="dxa"/>
            <w:hideMark/>
          </w:tcPr>
          <w:p w:rsidR="00385F40" w:rsidRPr="00385F40" w:rsidRDefault="00385F40" w:rsidP="00385F40">
            <w:pPr>
              <w:ind w:left="0" w:firstLine="0"/>
              <w:rPr>
                <w:color w:val="auto"/>
                <w:sz w:val="22"/>
              </w:rPr>
            </w:pPr>
            <w:r w:rsidRPr="00385F40">
              <w:rPr>
                <w:color w:val="auto"/>
                <w:sz w:val="22"/>
              </w:rPr>
              <w:t>102</w:t>
            </w:r>
          </w:p>
        </w:tc>
      </w:tr>
      <w:tr w:rsidR="00385F40" w:rsidRPr="00385F40" w:rsidTr="00385F40">
        <w:trPr>
          <w:trHeight w:val="288"/>
        </w:trPr>
        <w:tc>
          <w:tcPr>
            <w:tcW w:w="380" w:type="dxa"/>
            <w:noWrap/>
            <w:hideMark/>
          </w:tcPr>
          <w:p w:rsidR="00385F40" w:rsidRPr="00385F40" w:rsidRDefault="00385F40" w:rsidP="00385F40">
            <w:pPr>
              <w:ind w:left="0" w:firstLine="0"/>
              <w:rPr>
                <w:color w:val="auto"/>
                <w:sz w:val="22"/>
              </w:rPr>
            </w:pPr>
            <w:r w:rsidRPr="00385F40">
              <w:rPr>
                <w:color w:val="auto"/>
                <w:sz w:val="22"/>
              </w:rPr>
              <w:t>2</w:t>
            </w:r>
          </w:p>
        </w:tc>
        <w:tc>
          <w:tcPr>
            <w:tcW w:w="1800" w:type="dxa"/>
            <w:hideMark/>
          </w:tcPr>
          <w:p w:rsidR="00385F40" w:rsidRPr="00385F40" w:rsidRDefault="00385F40" w:rsidP="00385F40">
            <w:pPr>
              <w:ind w:left="0" w:firstLine="0"/>
              <w:rPr>
                <w:color w:val="auto"/>
                <w:sz w:val="22"/>
              </w:rPr>
            </w:pPr>
            <w:r w:rsidRPr="00385F40">
              <w:rPr>
                <w:color w:val="auto"/>
                <w:sz w:val="22"/>
              </w:rPr>
              <w:t>Stairway</w:t>
            </w:r>
          </w:p>
        </w:tc>
        <w:tc>
          <w:tcPr>
            <w:tcW w:w="1800" w:type="dxa"/>
            <w:hideMark/>
          </w:tcPr>
          <w:p w:rsidR="00385F40" w:rsidRPr="00385F40" w:rsidRDefault="00385F40" w:rsidP="00385F40">
            <w:pPr>
              <w:ind w:left="0" w:firstLine="0"/>
              <w:rPr>
                <w:color w:val="auto"/>
                <w:sz w:val="22"/>
              </w:rPr>
            </w:pPr>
            <w:r w:rsidRPr="00385F40">
              <w:rPr>
                <w:color w:val="auto"/>
                <w:sz w:val="22"/>
              </w:rPr>
              <w:t>2</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5</w:t>
            </w:r>
          </w:p>
        </w:tc>
        <w:tc>
          <w:tcPr>
            <w:tcW w:w="1800" w:type="dxa"/>
            <w:hideMark/>
          </w:tcPr>
          <w:p w:rsidR="00385F40" w:rsidRPr="00385F40" w:rsidRDefault="00385F40" w:rsidP="00385F40">
            <w:pPr>
              <w:ind w:left="0" w:firstLine="0"/>
              <w:rPr>
                <w:color w:val="auto"/>
                <w:sz w:val="22"/>
              </w:rPr>
            </w:pPr>
            <w:r w:rsidRPr="00385F40">
              <w:rPr>
                <w:color w:val="auto"/>
                <w:sz w:val="22"/>
              </w:rPr>
              <w:t>10</w:t>
            </w:r>
          </w:p>
        </w:tc>
      </w:tr>
      <w:tr w:rsidR="00385F40" w:rsidRPr="00385F40" w:rsidTr="00385F40">
        <w:trPr>
          <w:trHeight w:val="288"/>
        </w:trPr>
        <w:tc>
          <w:tcPr>
            <w:tcW w:w="380" w:type="dxa"/>
            <w:noWrap/>
            <w:hideMark/>
          </w:tcPr>
          <w:p w:rsidR="00385F40" w:rsidRPr="00385F40" w:rsidRDefault="00385F40" w:rsidP="00385F40">
            <w:pPr>
              <w:ind w:left="0" w:firstLine="0"/>
              <w:rPr>
                <w:color w:val="auto"/>
                <w:sz w:val="22"/>
              </w:rPr>
            </w:pPr>
            <w:r w:rsidRPr="00385F40">
              <w:rPr>
                <w:color w:val="auto"/>
                <w:sz w:val="22"/>
              </w:rPr>
              <w:t>3</w:t>
            </w:r>
          </w:p>
        </w:tc>
        <w:tc>
          <w:tcPr>
            <w:tcW w:w="1800" w:type="dxa"/>
            <w:hideMark/>
          </w:tcPr>
          <w:p w:rsidR="00385F40" w:rsidRPr="00385F40" w:rsidRDefault="00385F40" w:rsidP="00385F40">
            <w:pPr>
              <w:ind w:left="0" w:firstLine="0"/>
              <w:rPr>
                <w:color w:val="auto"/>
                <w:sz w:val="22"/>
              </w:rPr>
            </w:pPr>
            <w:r w:rsidRPr="00385F40">
              <w:rPr>
                <w:color w:val="auto"/>
                <w:sz w:val="22"/>
              </w:rPr>
              <w:t>Corridor</w:t>
            </w:r>
          </w:p>
        </w:tc>
        <w:tc>
          <w:tcPr>
            <w:tcW w:w="1800" w:type="dxa"/>
            <w:hideMark/>
          </w:tcPr>
          <w:p w:rsidR="00385F40" w:rsidRPr="00385F40" w:rsidRDefault="00385F40" w:rsidP="00385F40">
            <w:pPr>
              <w:ind w:left="0" w:firstLine="0"/>
              <w:rPr>
                <w:color w:val="auto"/>
                <w:sz w:val="22"/>
              </w:rPr>
            </w:pPr>
            <w:r w:rsidRPr="00385F40">
              <w:rPr>
                <w:color w:val="auto"/>
                <w:sz w:val="22"/>
              </w:rPr>
              <w:t>1</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15</w:t>
            </w:r>
          </w:p>
        </w:tc>
        <w:tc>
          <w:tcPr>
            <w:tcW w:w="1800" w:type="dxa"/>
            <w:hideMark/>
          </w:tcPr>
          <w:p w:rsidR="00385F40" w:rsidRPr="00385F40" w:rsidRDefault="00385F40" w:rsidP="00385F40">
            <w:pPr>
              <w:ind w:left="0" w:firstLine="0"/>
              <w:rPr>
                <w:color w:val="auto"/>
                <w:sz w:val="22"/>
              </w:rPr>
            </w:pPr>
            <w:r w:rsidRPr="00385F40">
              <w:rPr>
                <w:color w:val="auto"/>
                <w:sz w:val="22"/>
              </w:rPr>
              <w:t>15</w:t>
            </w:r>
          </w:p>
        </w:tc>
      </w:tr>
      <w:tr w:rsidR="00385F40" w:rsidRPr="00385F40" w:rsidTr="00385F40">
        <w:trPr>
          <w:trHeight w:val="288"/>
        </w:trPr>
        <w:tc>
          <w:tcPr>
            <w:tcW w:w="380" w:type="dxa"/>
            <w:noWrap/>
            <w:hideMark/>
          </w:tcPr>
          <w:p w:rsidR="00385F40" w:rsidRPr="00385F40" w:rsidRDefault="00385F40" w:rsidP="00385F40">
            <w:pPr>
              <w:ind w:left="0" w:firstLine="0"/>
              <w:rPr>
                <w:color w:val="auto"/>
                <w:sz w:val="22"/>
              </w:rPr>
            </w:pPr>
            <w:r w:rsidRPr="00385F40">
              <w:rPr>
                <w:color w:val="auto"/>
                <w:sz w:val="22"/>
              </w:rPr>
              <w:t>4</w:t>
            </w:r>
          </w:p>
        </w:tc>
        <w:tc>
          <w:tcPr>
            <w:tcW w:w="1800" w:type="dxa"/>
            <w:hideMark/>
          </w:tcPr>
          <w:p w:rsidR="00385F40" w:rsidRPr="00385F40" w:rsidRDefault="00385F40" w:rsidP="00385F40">
            <w:pPr>
              <w:ind w:left="0" w:firstLine="0"/>
              <w:rPr>
                <w:color w:val="auto"/>
                <w:sz w:val="22"/>
              </w:rPr>
            </w:pPr>
            <w:r w:rsidRPr="00385F40">
              <w:rPr>
                <w:color w:val="auto"/>
                <w:sz w:val="22"/>
              </w:rPr>
              <w:t>Reading Room</w:t>
            </w:r>
          </w:p>
        </w:tc>
        <w:tc>
          <w:tcPr>
            <w:tcW w:w="1800" w:type="dxa"/>
            <w:hideMark/>
          </w:tcPr>
          <w:p w:rsidR="00385F40" w:rsidRPr="00385F40" w:rsidRDefault="00385F40" w:rsidP="00385F40">
            <w:pPr>
              <w:ind w:left="0" w:firstLine="0"/>
              <w:rPr>
                <w:color w:val="auto"/>
                <w:sz w:val="22"/>
              </w:rPr>
            </w:pPr>
            <w:r w:rsidRPr="00385F40">
              <w:rPr>
                <w:color w:val="auto"/>
                <w:sz w:val="22"/>
              </w:rPr>
              <w:t>2</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15</w:t>
            </w:r>
          </w:p>
        </w:tc>
        <w:tc>
          <w:tcPr>
            <w:tcW w:w="1800" w:type="dxa"/>
            <w:hideMark/>
          </w:tcPr>
          <w:p w:rsidR="00385F40" w:rsidRPr="00385F40" w:rsidRDefault="00385F40" w:rsidP="00385F40">
            <w:pPr>
              <w:ind w:left="0" w:firstLine="0"/>
              <w:rPr>
                <w:color w:val="auto"/>
                <w:sz w:val="22"/>
              </w:rPr>
            </w:pPr>
            <w:r w:rsidRPr="00385F40">
              <w:rPr>
                <w:color w:val="auto"/>
                <w:sz w:val="22"/>
              </w:rPr>
              <w:t>30</w:t>
            </w:r>
          </w:p>
        </w:tc>
      </w:tr>
      <w:tr w:rsidR="00385F40" w:rsidRPr="00385F40" w:rsidTr="00385F40">
        <w:trPr>
          <w:trHeight w:val="288"/>
        </w:trPr>
        <w:tc>
          <w:tcPr>
            <w:tcW w:w="380" w:type="dxa"/>
            <w:noWrap/>
            <w:hideMark/>
          </w:tcPr>
          <w:p w:rsidR="00385F40" w:rsidRPr="00385F40" w:rsidRDefault="00385F40" w:rsidP="00385F40">
            <w:pPr>
              <w:ind w:left="0" w:firstLine="0"/>
              <w:rPr>
                <w:color w:val="auto"/>
                <w:sz w:val="22"/>
              </w:rPr>
            </w:pPr>
            <w:r w:rsidRPr="00385F40">
              <w:rPr>
                <w:color w:val="auto"/>
                <w:sz w:val="22"/>
              </w:rPr>
              <w:t>5</w:t>
            </w:r>
          </w:p>
        </w:tc>
        <w:tc>
          <w:tcPr>
            <w:tcW w:w="1800" w:type="dxa"/>
            <w:hideMark/>
          </w:tcPr>
          <w:p w:rsidR="00385F40" w:rsidRPr="00385F40" w:rsidRDefault="00385F40" w:rsidP="00385F40">
            <w:pPr>
              <w:ind w:left="0" w:firstLine="0"/>
              <w:rPr>
                <w:color w:val="auto"/>
                <w:sz w:val="22"/>
              </w:rPr>
            </w:pPr>
            <w:r w:rsidRPr="00385F40">
              <w:rPr>
                <w:color w:val="auto"/>
                <w:sz w:val="22"/>
              </w:rPr>
              <w:t>Common CR</w:t>
            </w:r>
          </w:p>
        </w:tc>
        <w:tc>
          <w:tcPr>
            <w:tcW w:w="1800" w:type="dxa"/>
            <w:hideMark/>
          </w:tcPr>
          <w:p w:rsidR="00385F40" w:rsidRPr="00385F40" w:rsidRDefault="00385F40" w:rsidP="00385F40">
            <w:pPr>
              <w:ind w:left="0" w:firstLine="0"/>
              <w:rPr>
                <w:color w:val="auto"/>
                <w:sz w:val="22"/>
              </w:rPr>
            </w:pPr>
            <w:r w:rsidRPr="00385F40">
              <w:rPr>
                <w:color w:val="auto"/>
                <w:sz w:val="22"/>
              </w:rPr>
              <w:t>2</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25.9</w:t>
            </w:r>
          </w:p>
        </w:tc>
        <w:tc>
          <w:tcPr>
            <w:tcW w:w="1800" w:type="dxa"/>
            <w:hideMark/>
          </w:tcPr>
          <w:p w:rsidR="00385F40" w:rsidRPr="00385F40" w:rsidRDefault="00385F40" w:rsidP="00385F40">
            <w:pPr>
              <w:ind w:left="0" w:firstLine="0"/>
              <w:rPr>
                <w:color w:val="auto"/>
                <w:sz w:val="22"/>
              </w:rPr>
            </w:pPr>
            <w:r w:rsidRPr="00385F40">
              <w:rPr>
                <w:color w:val="auto"/>
                <w:sz w:val="22"/>
              </w:rPr>
              <w:t>51.8</w:t>
            </w:r>
          </w:p>
        </w:tc>
      </w:tr>
      <w:tr w:rsidR="00385F40" w:rsidRPr="00385F40" w:rsidTr="00385F40">
        <w:trPr>
          <w:trHeight w:val="288"/>
        </w:trPr>
        <w:tc>
          <w:tcPr>
            <w:tcW w:w="380" w:type="dxa"/>
            <w:noWrap/>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13</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 </w:t>
            </w:r>
          </w:p>
        </w:tc>
        <w:tc>
          <w:tcPr>
            <w:tcW w:w="1800" w:type="dxa"/>
            <w:hideMark/>
          </w:tcPr>
          <w:p w:rsidR="00385F40" w:rsidRPr="00385F40" w:rsidRDefault="00385F40" w:rsidP="00385F40">
            <w:pPr>
              <w:ind w:left="0" w:firstLine="0"/>
              <w:rPr>
                <w:color w:val="auto"/>
                <w:sz w:val="22"/>
              </w:rPr>
            </w:pPr>
            <w:r w:rsidRPr="00385F40">
              <w:rPr>
                <w:color w:val="auto"/>
                <w:sz w:val="22"/>
              </w:rPr>
              <w:t>208.8</w:t>
            </w:r>
          </w:p>
        </w:tc>
      </w:tr>
    </w:tbl>
    <w:p w:rsidR="00477BD9" w:rsidRDefault="00477BD9" w:rsidP="00477BD9">
      <w:pPr>
        <w:ind w:left="0" w:firstLine="0"/>
        <w:rPr>
          <w:color w:val="auto"/>
          <w:sz w:val="22"/>
        </w:rPr>
      </w:pPr>
    </w:p>
    <w:p w:rsidR="00F23B9B" w:rsidRDefault="00F23B9B" w:rsidP="00D87704">
      <w:pPr>
        <w:ind w:left="10"/>
        <w:rPr>
          <w:rFonts w:eastAsia="Calibri" w:cs="Calibri"/>
          <w:color w:val="auto"/>
          <w:sz w:val="22"/>
        </w:rPr>
      </w:pPr>
    </w:p>
    <w:p w:rsidR="00237728" w:rsidRDefault="00237728" w:rsidP="00D87704">
      <w:pPr>
        <w:ind w:left="10"/>
        <w:rPr>
          <w:rFonts w:eastAsia="Calibri" w:cs="Calibri"/>
          <w:color w:val="auto"/>
          <w:sz w:val="22"/>
        </w:rPr>
      </w:pPr>
    </w:p>
    <w:tbl>
      <w:tblPr>
        <w:tblStyle w:val="TableGrid0"/>
        <w:tblW w:w="0" w:type="auto"/>
        <w:tblLook w:val="04A0" w:firstRow="1" w:lastRow="0" w:firstColumn="1" w:lastColumn="0" w:noHBand="0" w:noVBand="1"/>
      </w:tblPr>
      <w:tblGrid>
        <w:gridCol w:w="1505"/>
        <w:gridCol w:w="1504"/>
        <w:gridCol w:w="1504"/>
        <w:gridCol w:w="1504"/>
        <w:gridCol w:w="1504"/>
        <w:gridCol w:w="1504"/>
      </w:tblGrid>
      <w:tr w:rsidR="00237728" w:rsidRPr="00237728" w:rsidTr="00237728">
        <w:trPr>
          <w:trHeight w:val="576"/>
        </w:trPr>
        <w:tc>
          <w:tcPr>
            <w:tcW w:w="1800" w:type="dxa"/>
            <w:hideMark/>
          </w:tcPr>
          <w:p w:rsidR="00237728" w:rsidRPr="00237728" w:rsidRDefault="00237728" w:rsidP="00237728">
            <w:pPr>
              <w:ind w:left="10"/>
              <w:rPr>
                <w:rFonts w:eastAsia="Calibri" w:cs="Calibri"/>
                <w:b/>
                <w:bCs/>
                <w:color w:val="auto"/>
                <w:sz w:val="22"/>
                <w:lang w:val="en-PH"/>
              </w:rPr>
            </w:pPr>
            <w:bookmarkStart w:id="0" w:name="OLE_LINK1"/>
            <w:bookmarkStart w:id="1" w:name="OLE_LINK2"/>
            <w:r w:rsidRPr="00237728">
              <w:rPr>
                <w:rFonts w:eastAsia="Calibri" w:cs="Calibri"/>
                <w:b/>
                <w:bCs/>
                <w:color w:val="auto"/>
                <w:sz w:val="22"/>
              </w:rPr>
              <w:t> </w:t>
            </w:r>
          </w:p>
        </w:tc>
        <w:tc>
          <w:tcPr>
            <w:tcW w:w="1800" w:type="dxa"/>
            <w:hideMark/>
          </w:tcPr>
          <w:p w:rsidR="00237728" w:rsidRPr="00237728" w:rsidRDefault="00237728" w:rsidP="005C437C">
            <w:pPr>
              <w:ind w:left="10"/>
              <w:jc w:val="center"/>
              <w:rPr>
                <w:rFonts w:eastAsia="Calibri" w:cs="Calibri"/>
                <w:b/>
                <w:bCs/>
                <w:color w:val="auto"/>
                <w:sz w:val="22"/>
              </w:rPr>
            </w:pPr>
            <w:r w:rsidRPr="00237728">
              <w:rPr>
                <w:rFonts w:eastAsia="Calibri" w:cs="Calibri"/>
                <w:b/>
                <w:bCs/>
                <w:color w:val="auto"/>
                <w:sz w:val="22"/>
              </w:rPr>
              <w:t>Qty.</w:t>
            </w:r>
          </w:p>
        </w:tc>
        <w:tc>
          <w:tcPr>
            <w:tcW w:w="1800" w:type="dxa"/>
            <w:hideMark/>
          </w:tcPr>
          <w:p w:rsidR="00237728" w:rsidRPr="00237728" w:rsidRDefault="00237728" w:rsidP="005C437C">
            <w:pPr>
              <w:ind w:left="10"/>
              <w:jc w:val="center"/>
              <w:rPr>
                <w:rFonts w:eastAsia="Calibri" w:cs="Calibri"/>
                <w:b/>
                <w:bCs/>
                <w:color w:val="auto"/>
                <w:sz w:val="22"/>
              </w:rPr>
            </w:pPr>
            <w:r w:rsidRPr="00237728">
              <w:rPr>
                <w:rFonts w:eastAsia="Calibri" w:cs="Calibri"/>
                <w:b/>
                <w:bCs/>
                <w:color w:val="auto"/>
                <w:sz w:val="22"/>
              </w:rPr>
              <w:t>Minimum Space per Student (m2)</w:t>
            </w:r>
          </w:p>
        </w:tc>
        <w:tc>
          <w:tcPr>
            <w:tcW w:w="1800" w:type="dxa"/>
            <w:hideMark/>
          </w:tcPr>
          <w:p w:rsidR="00237728" w:rsidRPr="00237728" w:rsidRDefault="00237728" w:rsidP="005C437C">
            <w:pPr>
              <w:ind w:left="10"/>
              <w:jc w:val="center"/>
              <w:rPr>
                <w:rFonts w:eastAsia="Calibri" w:cs="Calibri"/>
                <w:b/>
                <w:bCs/>
                <w:color w:val="auto"/>
                <w:sz w:val="22"/>
              </w:rPr>
            </w:pPr>
            <w:r w:rsidRPr="00237728">
              <w:rPr>
                <w:rFonts w:eastAsia="Calibri" w:cs="Calibri"/>
                <w:b/>
                <w:bCs/>
                <w:color w:val="auto"/>
                <w:sz w:val="22"/>
              </w:rPr>
              <w:t>Occupants</w:t>
            </w:r>
          </w:p>
        </w:tc>
        <w:tc>
          <w:tcPr>
            <w:tcW w:w="1800" w:type="dxa"/>
            <w:hideMark/>
          </w:tcPr>
          <w:p w:rsidR="00237728" w:rsidRPr="00237728" w:rsidRDefault="00237728" w:rsidP="005C437C">
            <w:pPr>
              <w:ind w:left="10"/>
              <w:jc w:val="center"/>
              <w:rPr>
                <w:rFonts w:eastAsia="Calibri" w:cs="Calibri"/>
                <w:b/>
                <w:bCs/>
                <w:color w:val="auto"/>
                <w:sz w:val="22"/>
              </w:rPr>
            </w:pPr>
            <w:r w:rsidRPr="00237728">
              <w:rPr>
                <w:rFonts w:eastAsia="Calibri" w:cs="Calibri"/>
                <w:b/>
                <w:bCs/>
                <w:color w:val="auto"/>
                <w:sz w:val="22"/>
              </w:rPr>
              <w:t>Floor Area (m2)</w:t>
            </w:r>
          </w:p>
        </w:tc>
        <w:tc>
          <w:tcPr>
            <w:tcW w:w="1800" w:type="dxa"/>
            <w:hideMark/>
          </w:tcPr>
          <w:p w:rsidR="00237728" w:rsidRPr="00237728" w:rsidRDefault="00237728" w:rsidP="005C437C">
            <w:pPr>
              <w:ind w:left="10"/>
              <w:jc w:val="center"/>
              <w:rPr>
                <w:rFonts w:eastAsia="Calibri" w:cs="Calibri"/>
                <w:b/>
                <w:bCs/>
                <w:color w:val="auto"/>
                <w:sz w:val="22"/>
              </w:rPr>
            </w:pPr>
            <w:r w:rsidRPr="00237728">
              <w:rPr>
                <w:rFonts w:eastAsia="Calibri" w:cs="Calibri"/>
                <w:b/>
                <w:bCs/>
                <w:color w:val="auto"/>
                <w:sz w:val="22"/>
              </w:rPr>
              <w:t>TOTAL</w:t>
            </w:r>
          </w:p>
        </w:tc>
      </w:tr>
      <w:tr w:rsidR="00237728" w:rsidRPr="00237728" w:rsidTr="00237728">
        <w:trPr>
          <w:trHeight w:val="288"/>
        </w:trPr>
        <w:tc>
          <w:tcPr>
            <w:tcW w:w="1800" w:type="dxa"/>
            <w:hideMark/>
          </w:tcPr>
          <w:p w:rsidR="00237728" w:rsidRPr="00237728" w:rsidRDefault="00237728" w:rsidP="00237728">
            <w:pPr>
              <w:ind w:left="10"/>
              <w:rPr>
                <w:rFonts w:eastAsia="Calibri" w:cs="Calibri"/>
                <w:color w:val="auto"/>
                <w:sz w:val="22"/>
              </w:rPr>
            </w:pPr>
            <w:r w:rsidRPr="00237728">
              <w:rPr>
                <w:rFonts w:eastAsia="Calibri" w:cs="Calibri"/>
                <w:color w:val="auto"/>
                <w:sz w:val="22"/>
              </w:rPr>
              <w:t>First Floor</w:t>
            </w:r>
          </w:p>
        </w:tc>
        <w:tc>
          <w:tcPr>
            <w:tcW w:w="1800" w:type="dxa"/>
            <w:noWrap/>
            <w:hideMark/>
          </w:tcPr>
          <w:p w:rsidR="00237728" w:rsidRPr="00CE6D46" w:rsidRDefault="00237728" w:rsidP="005C437C">
            <w:pPr>
              <w:ind w:left="10"/>
              <w:jc w:val="center"/>
              <w:rPr>
                <w:rFonts w:eastAsia="Calibri" w:cs="Calibri"/>
                <w:color w:val="000000" w:themeColor="text1"/>
                <w:sz w:val="22"/>
              </w:rPr>
            </w:pPr>
            <w:r w:rsidRPr="00CE6D46">
              <w:rPr>
                <w:rFonts w:eastAsia="Calibri" w:cs="Calibri"/>
                <w:color w:val="000000" w:themeColor="text1"/>
                <w:sz w:val="22"/>
              </w:rPr>
              <w:t>22</w:t>
            </w: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CE1788" w:rsidP="005C437C">
            <w:pPr>
              <w:ind w:left="10"/>
              <w:jc w:val="center"/>
              <w:rPr>
                <w:rFonts w:eastAsia="Calibri" w:cs="Calibri"/>
                <w:color w:val="000000" w:themeColor="text1"/>
                <w:sz w:val="22"/>
              </w:rPr>
            </w:pPr>
            <w:r w:rsidRPr="00CE6D46">
              <w:rPr>
                <w:rFonts w:eastAsia="Calibri" w:cs="Calibri"/>
                <w:color w:val="000000" w:themeColor="text1"/>
                <w:sz w:val="22"/>
              </w:rPr>
              <w:t>588.3</w:t>
            </w:r>
          </w:p>
        </w:tc>
      </w:tr>
      <w:tr w:rsidR="00237728" w:rsidRPr="00237728" w:rsidTr="00237728">
        <w:trPr>
          <w:trHeight w:val="288"/>
        </w:trPr>
        <w:tc>
          <w:tcPr>
            <w:tcW w:w="1800" w:type="dxa"/>
            <w:hideMark/>
          </w:tcPr>
          <w:p w:rsidR="00237728" w:rsidRPr="00237728" w:rsidRDefault="00E252CA" w:rsidP="00237728">
            <w:pPr>
              <w:ind w:left="10"/>
              <w:rPr>
                <w:rFonts w:eastAsia="Calibri" w:cs="Calibri"/>
                <w:color w:val="auto"/>
                <w:sz w:val="22"/>
              </w:rPr>
            </w:pPr>
            <w:r>
              <w:rPr>
                <w:rFonts w:eastAsia="Calibri" w:cs="Calibri"/>
                <w:color w:val="auto"/>
                <w:sz w:val="22"/>
              </w:rPr>
              <w:t>Sec</w:t>
            </w:r>
            <w:r w:rsidR="00237728" w:rsidRPr="00237728">
              <w:rPr>
                <w:rFonts w:eastAsia="Calibri" w:cs="Calibri"/>
                <w:color w:val="auto"/>
                <w:sz w:val="22"/>
              </w:rPr>
              <w:t>ond Floor</w:t>
            </w:r>
          </w:p>
        </w:tc>
        <w:tc>
          <w:tcPr>
            <w:tcW w:w="1800" w:type="dxa"/>
            <w:noWrap/>
            <w:hideMark/>
          </w:tcPr>
          <w:p w:rsidR="00237728" w:rsidRPr="00CE6D46" w:rsidRDefault="00F94A11" w:rsidP="005C437C">
            <w:pPr>
              <w:ind w:left="10"/>
              <w:jc w:val="center"/>
              <w:rPr>
                <w:rFonts w:eastAsia="Calibri" w:cs="Calibri"/>
                <w:color w:val="000000" w:themeColor="text1"/>
                <w:sz w:val="22"/>
              </w:rPr>
            </w:pPr>
            <w:r w:rsidRPr="00CE6D46">
              <w:rPr>
                <w:rFonts w:eastAsia="Calibri" w:cs="Calibri"/>
                <w:color w:val="000000" w:themeColor="text1"/>
                <w:sz w:val="22"/>
              </w:rPr>
              <w:t>21</w:t>
            </w: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F94A11" w:rsidP="005C437C">
            <w:pPr>
              <w:ind w:left="10"/>
              <w:jc w:val="center"/>
              <w:rPr>
                <w:rFonts w:eastAsia="Calibri" w:cs="Calibri"/>
                <w:color w:val="000000" w:themeColor="text1"/>
                <w:sz w:val="22"/>
              </w:rPr>
            </w:pPr>
            <w:r w:rsidRPr="00CE6D46">
              <w:rPr>
                <w:rFonts w:eastAsia="Calibri" w:cs="Calibri"/>
                <w:color w:val="000000" w:themeColor="text1"/>
                <w:sz w:val="22"/>
              </w:rPr>
              <w:t>471.42</w:t>
            </w:r>
          </w:p>
        </w:tc>
      </w:tr>
      <w:tr w:rsidR="00237728" w:rsidRPr="00237728" w:rsidTr="00237728">
        <w:trPr>
          <w:trHeight w:val="288"/>
        </w:trPr>
        <w:tc>
          <w:tcPr>
            <w:tcW w:w="1800" w:type="dxa"/>
            <w:hideMark/>
          </w:tcPr>
          <w:p w:rsidR="00237728" w:rsidRPr="00237728" w:rsidRDefault="00237728" w:rsidP="00237728">
            <w:pPr>
              <w:ind w:left="10"/>
              <w:rPr>
                <w:rFonts w:eastAsia="Calibri" w:cs="Calibri"/>
                <w:color w:val="auto"/>
                <w:sz w:val="22"/>
              </w:rPr>
            </w:pPr>
            <w:r w:rsidRPr="00237728">
              <w:rPr>
                <w:rFonts w:eastAsia="Calibri" w:cs="Calibri"/>
                <w:color w:val="auto"/>
                <w:sz w:val="22"/>
              </w:rPr>
              <w:t>Third Floor</w:t>
            </w:r>
          </w:p>
        </w:tc>
        <w:tc>
          <w:tcPr>
            <w:tcW w:w="1800" w:type="dxa"/>
            <w:noWrap/>
            <w:hideMark/>
          </w:tcPr>
          <w:p w:rsidR="00237728" w:rsidRPr="00CE6D46" w:rsidRDefault="00F94A11" w:rsidP="005C437C">
            <w:pPr>
              <w:ind w:left="10"/>
              <w:jc w:val="center"/>
              <w:rPr>
                <w:rFonts w:eastAsia="Calibri" w:cs="Calibri"/>
                <w:color w:val="000000" w:themeColor="text1"/>
                <w:sz w:val="22"/>
              </w:rPr>
            </w:pPr>
            <w:r w:rsidRPr="00CE6D46">
              <w:rPr>
                <w:rFonts w:eastAsia="Calibri" w:cs="Calibri"/>
                <w:color w:val="000000" w:themeColor="text1"/>
                <w:sz w:val="22"/>
              </w:rPr>
              <w:t>21</w:t>
            </w: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F94A11" w:rsidP="005C437C">
            <w:pPr>
              <w:ind w:left="10"/>
              <w:jc w:val="center"/>
              <w:rPr>
                <w:rFonts w:eastAsia="Calibri" w:cs="Calibri"/>
                <w:color w:val="000000" w:themeColor="text1"/>
                <w:sz w:val="22"/>
              </w:rPr>
            </w:pPr>
            <w:r w:rsidRPr="00CE6D46">
              <w:rPr>
                <w:rFonts w:eastAsia="Calibri" w:cs="Calibri"/>
                <w:color w:val="000000" w:themeColor="text1"/>
                <w:sz w:val="22"/>
              </w:rPr>
              <w:t>471.42</w:t>
            </w:r>
          </w:p>
        </w:tc>
      </w:tr>
      <w:tr w:rsidR="00237728" w:rsidRPr="00237728" w:rsidTr="00237728">
        <w:trPr>
          <w:trHeight w:val="288"/>
        </w:trPr>
        <w:tc>
          <w:tcPr>
            <w:tcW w:w="1800" w:type="dxa"/>
            <w:hideMark/>
          </w:tcPr>
          <w:p w:rsidR="00237728" w:rsidRPr="00237728" w:rsidRDefault="00237728" w:rsidP="00237728">
            <w:pPr>
              <w:ind w:left="10"/>
              <w:rPr>
                <w:rFonts w:eastAsia="Calibri" w:cs="Calibri"/>
                <w:color w:val="auto"/>
                <w:sz w:val="22"/>
              </w:rPr>
            </w:pPr>
            <w:r w:rsidRPr="00237728">
              <w:rPr>
                <w:rFonts w:eastAsia="Calibri" w:cs="Calibri"/>
                <w:color w:val="auto"/>
                <w:sz w:val="22"/>
              </w:rPr>
              <w:t>Mezzanine</w:t>
            </w:r>
          </w:p>
        </w:tc>
        <w:tc>
          <w:tcPr>
            <w:tcW w:w="1800" w:type="dxa"/>
            <w:noWrap/>
            <w:hideMark/>
          </w:tcPr>
          <w:p w:rsidR="00237728" w:rsidRPr="00CE6D46" w:rsidRDefault="00237728" w:rsidP="005C437C">
            <w:pPr>
              <w:ind w:left="10"/>
              <w:jc w:val="center"/>
              <w:rPr>
                <w:rFonts w:eastAsia="Calibri" w:cs="Calibri"/>
                <w:color w:val="000000" w:themeColor="text1"/>
                <w:sz w:val="22"/>
              </w:rPr>
            </w:pPr>
            <w:r w:rsidRPr="00CE6D46">
              <w:rPr>
                <w:rFonts w:eastAsia="Calibri" w:cs="Calibri"/>
                <w:color w:val="000000" w:themeColor="text1"/>
                <w:sz w:val="22"/>
              </w:rPr>
              <w:t>13</w:t>
            </w: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CE1788" w:rsidP="005C437C">
            <w:pPr>
              <w:ind w:left="10"/>
              <w:jc w:val="center"/>
              <w:rPr>
                <w:rFonts w:eastAsia="Calibri" w:cs="Calibri"/>
                <w:color w:val="000000" w:themeColor="text1"/>
                <w:sz w:val="22"/>
              </w:rPr>
            </w:pPr>
            <w:r w:rsidRPr="00CE6D46">
              <w:rPr>
                <w:rFonts w:eastAsia="Calibri" w:cs="Calibri"/>
                <w:color w:val="000000" w:themeColor="text1"/>
                <w:sz w:val="22"/>
              </w:rPr>
              <w:t>208.80</w:t>
            </w:r>
          </w:p>
        </w:tc>
      </w:tr>
      <w:tr w:rsidR="00237728" w:rsidRPr="00237728" w:rsidTr="00237728">
        <w:trPr>
          <w:trHeight w:val="288"/>
        </w:trPr>
        <w:tc>
          <w:tcPr>
            <w:tcW w:w="1800" w:type="dxa"/>
            <w:noWrap/>
            <w:hideMark/>
          </w:tcPr>
          <w:p w:rsidR="00237728" w:rsidRPr="00CE6D46" w:rsidRDefault="00237728" w:rsidP="00237728">
            <w:pPr>
              <w:ind w:left="10"/>
              <w:rPr>
                <w:rFonts w:eastAsia="Calibri" w:cs="Calibri"/>
                <w:color w:val="000000" w:themeColor="text1"/>
                <w:sz w:val="22"/>
              </w:rPr>
            </w:pPr>
            <w:r w:rsidRPr="00237728">
              <w:rPr>
                <w:rFonts w:eastAsia="Calibri" w:cs="Calibri"/>
                <w:color w:val="auto"/>
                <w:sz w:val="22"/>
              </w:rPr>
              <w:t> </w:t>
            </w:r>
          </w:p>
        </w:tc>
        <w:tc>
          <w:tcPr>
            <w:tcW w:w="1800" w:type="dxa"/>
            <w:noWrap/>
            <w:hideMark/>
          </w:tcPr>
          <w:p w:rsidR="00237728" w:rsidRPr="00CE6D46" w:rsidRDefault="00F94A11" w:rsidP="005C437C">
            <w:pPr>
              <w:ind w:left="10"/>
              <w:jc w:val="center"/>
              <w:rPr>
                <w:rFonts w:eastAsia="Calibri" w:cs="Calibri"/>
                <w:color w:val="000000" w:themeColor="text1"/>
                <w:sz w:val="22"/>
              </w:rPr>
            </w:pPr>
            <w:r w:rsidRPr="00CE6D46">
              <w:rPr>
                <w:rFonts w:eastAsia="Calibri" w:cs="Calibri"/>
                <w:color w:val="000000" w:themeColor="text1"/>
                <w:sz w:val="22"/>
              </w:rPr>
              <w:t>77</w:t>
            </w: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237728" w:rsidP="005C437C">
            <w:pPr>
              <w:ind w:left="10"/>
              <w:jc w:val="center"/>
              <w:rPr>
                <w:rFonts w:eastAsia="Calibri" w:cs="Calibri"/>
                <w:color w:val="000000" w:themeColor="text1"/>
                <w:sz w:val="22"/>
              </w:rPr>
            </w:pPr>
          </w:p>
        </w:tc>
        <w:tc>
          <w:tcPr>
            <w:tcW w:w="1800" w:type="dxa"/>
            <w:noWrap/>
            <w:hideMark/>
          </w:tcPr>
          <w:p w:rsidR="00237728" w:rsidRPr="00CE6D46" w:rsidRDefault="00F94A11" w:rsidP="005C437C">
            <w:pPr>
              <w:ind w:left="10"/>
              <w:jc w:val="center"/>
              <w:rPr>
                <w:rFonts w:eastAsia="Calibri" w:cs="Calibri"/>
                <w:color w:val="000000" w:themeColor="text1"/>
                <w:sz w:val="22"/>
              </w:rPr>
            </w:pPr>
            <w:r w:rsidRPr="00CE6D46">
              <w:rPr>
                <w:rFonts w:eastAsia="Calibri" w:cs="Calibri"/>
                <w:color w:val="000000" w:themeColor="text1"/>
                <w:sz w:val="22"/>
              </w:rPr>
              <w:t>1,739.94</w:t>
            </w:r>
          </w:p>
        </w:tc>
      </w:tr>
      <w:bookmarkEnd w:id="0"/>
      <w:bookmarkEnd w:id="1"/>
    </w:tbl>
    <w:p w:rsidR="00237728" w:rsidRDefault="00237728" w:rsidP="00D87704">
      <w:pPr>
        <w:ind w:left="10"/>
        <w:rPr>
          <w:rFonts w:eastAsia="Calibri" w:cs="Calibri"/>
          <w:color w:val="auto"/>
          <w:sz w:val="22"/>
        </w:rPr>
      </w:pPr>
    </w:p>
    <w:p w:rsidR="00D87704" w:rsidRDefault="00D87704" w:rsidP="00D87704">
      <w:pPr>
        <w:ind w:left="10"/>
        <w:rPr>
          <w:color w:val="auto"/>
          <w:sz w:val="22"/>
        </w:rPr>
      </w:pPr>
      <w:r w:rsidRPr="00295791">
        <w:rPr>
          <w:rFonts w:eastAsia="Calibri" w:cs="Calibri"/>
          <w:color w:val="auto"/>
          <w:sz w:val="22"/>
        </w:rPr>
        <w:tab/>
      </w:r>
      <w:r w:rsidRPr="00295791">
        <w:rPr>
          <w:rFonts w:eastAsia="Calibri" w:cs="Calibri"/>
          <w:b/>
          <w:color w:val="auto"/>
          <w:sz w:val="22"/>
        </w:rPr>
        <w:t xml:space="preserve">The </w:t>
      </w:r>
      <w:r w:rsidR="004036BA">
        <w:rPr>
          <w:rFonts w:eastAsia="Calibri" w:cs="Calibri"/>
          <w:b/>
          <w:color w:val="auto"/>
          <w:sz w:val="22"/>
        </w:rPr>
        <w:t>Dormitory Building</w:t>
      </w:r>
      <w:r w:rsidRPr="00295791">
        <w:rPr>
          <w:rFonts w:eastAsia="Calibri" w:cs="Calibri"/>
          <w:b/>
          <w:color w:val="auto"/>
          <w:sz w:val="22"/>
        </w:rPr>
        <w:t xml:space="preserve"> I must be finished and functional.</w:t>
      </w:r>
      <w:r w:rsidRPr="00295791">
        <w:rPr>
          <w:rFonts w:eastAsia="Calibri" w:cs="Calibri"/>
          <w:color w:val="auto"/>
          <w:sz w:val="22"/>
        </w:rPr>
        <w:t xml:space="preserve"> </w:t>
      </w:r>
      <w:r w:rsidRPr="00295791">
        <w:rPr>
          <w:color w:val="auto"/>
          <w:sz w:val="22"/>
        </w:rPr>
        <w:t xml:space="preserve">Its design must feature marble accents with materials sourced out from Romblon.  </w:t>
      </w:r>
      <w:r w:rsidR="004036BA">
        <w:rPr>
          <w:color w:val="auto"/>
          <w:sz w:val="22"/>
        </w:rPr>
        <w:t>Residential rooms</w:t>
      </w:r>
      <w:r w:rsidRPr="00295791">
        <w:rPr>
          <w:color w:val="auto"/>
          <w:sz w:val="22"/>
        </w:rPr>
        <w:t xml:space="preserve"> </w:t>
      </w:r>
      <w:r w:rsidR="004036BA">
        <w:rPr>
          <w:color w:val="auto"/>
          <w:sz w:val="22"/>
        </w:rPr>
        <w:t>are expected</w:t>
      </w:r>
      <w:r w:rsidR="008D5E02">
        <w:rPr>
          <w:color w:val="auto"/>
          <w:sz w:val="22"/>
        </w:rPr>
        <w:t xml:space="preserve"> to have its own comfort rooms (Please </w:t>
      </w:r>
      <w:r w:rsidR="008D5E02" w:rsidRPr="008D5E02">
        <w:rPr>
          <w:sz w:val="22"/>
        </w:rPr>
        <w:t>refer to architectural plan and details</w:t>
      </w:r>
      <w:r w:rsidR="008D5E02">
        <w:rPr>
          <w:sz w:val="22"/>
        </w:rPr>
        <w:t>)</w:t>
      </w:r>
      <w:r w:rsidR="008D5E02" w:rsidRPr="008D5E02">
        <w:rPr>
          <w:sz w:val="22"/>
        </w:rPr>
        <w:t>.</w:t>
      </w:r>
    </w:p>
    <w:p w:rsidR="00111204" w:rsidRDefault="00111204" w:rsidP="00D87704">
      <w:pPr>
        <w:ind w:left="10"/>
        <w:rPr>
          <w:color w:val="auto"/>
          <w:sz w:val="22"/>
        </w:rPr>
      </w:pPr>
    </w:p>
    <w:p w:rsidR="00701FE8" w:rsidRPr="00CE6D46" w:rsidRDefault="00111204" w:rsidP="00592EFF">
      <w:pPr>
        <w:spacing w:after="200" w:line="276" w:lineRule="auto"/>
        <w:ind w:left="0" w:firstLine="720"/>
        <w:rPr>
          <w:color w:val="000000" w:themeColor="text1"/>
          <w:sz w:val="22"/>
        </w:rPr>
      </w:pPr>
      <w:r w:rsidRPr="00CE6D46">
        <w:rPr>
          <w:b/>
          <w:color w:val="000000" w:themeColor="text1"/>
          <w:sz w:val="22"/>
        </w:rPr>
        <w:t xml:space="preserve">The </w:t>
      </w:r>
      <w:r w:rsidR="00592EFF" w:rsidRPr="00CE6D46">
        <w:rPr>
          <w:b/>
          <w:color w:val="000000" w:themeColor="text1"/>
          <w:sz w:val="22"/>
        </w:rPr>
        <w:t>Dormers’ Bedroom</w:t>
      </w:r>
      <w:r w:rsidR="00B40BB0" w:rsidRPr="00CE6D46">
        <w:rPr>
          <w:color w:val="000000" w:themeColor="text1"/>
          <w:sz w:val="22"/>
        </w:rPr>
        <w:t xml:space="preserve"> shall have 3</w:t>
      </w:r>
      <w:r w:rsidR="00037F5A" w:rsidRPr="00CE6D46">
        <w:rPr>
          <w:color w:val="000000" w:themeColor="text1"/>
          <w:sz w:val="22"/>
        </w:rPr>
        <w:t xml:space="preserve"> </w:t>
      </w:r>
      <w:r w:rsidR="00B40BB0" w:rsidRPr="00CE6D46">
        <w:rPr>
          <w:color w:val="000000" w:themeColor="text1"/>
          <w:sz w:val="22"/>
        </w:rPr>
        <w:t>double deck beds for six</w:t>
      </w:r>
      <w:r w:rsidR="00592EFF" w:rsidRPr="00CE6D46">
        <w:rPr>
          <w:color w:val="000000" w:themeColor="text1"/>
          <w:sz w:val="22"/>
        </w:rPr>
        <w:t xml:space="preserve"> students</w:t>
      </w:r>
      <w:r w:rsidR="00037F5A" w:rsidRPr="00CE6D46">
        <w:rPr>
          <w:color w:val="000000" w:themeColor="text1"/>
          <w:sz w:val="22"/>
        </w:rPr>
        <w:t xml:space="preserve">, </w:t>
      </w:r>
      <w:r w:rsidR="00592EFF" w:rsidRPr="00CE6D46">
        <w:rPr>
          <w:color w:val="000000" w:themeColor="text1"/>
          <w:sz w:val="22"/>
        </w:rPr>
        <w:t>2 ceiling fan</w:t>
      </w:r>
      <w:r w:rsidR="00037F5A" w:rsidRPr="00CE6D46">
        <w:rPr>
          <w:color w:val="000000" w:themeColor="text1"/>
          <w:sz w:val="22"/>
        </w:rPr>
        <w:t>s, and</w:t>
      </w:r>
      <w:r w:rsidR="00B40BB0" w:rsidRPr="00CE6D46">
        <w:rPr>
          <w:color w:val="000000" w:themeColor="text1"/>
          <w:sz w:val="22"/>
        </w:rPr>
        <w:t xml:space="preserve"> have</w:t>
      </w:r>
      <w:r w:rsidR="00037F5A" w:rsidRPr="00CE6D46">
        <w:rPr>
          <w:color w:val="000000" w:themeColor="text1"/>
          <w:sz w:val="22"/>
        </w:rPr>
        <w:t xml:space="preserve"> a</w:t>
      </w:r>
      <w:r w:rsidR="00592EFF" w:rsidRPr="00CE6D46">
        <w:rPr>
          <w:color w:val="000000" w:themeColor="text1"/>
          <w:sz w:val="22"/>
        </w:rPr>
        <w:t xml:space="preserve"> </w:t>
      </w:r>
      <w:r w:rsidR="00CF3B5A" w:rsidRPr="00CE6D46">
        <w:rPr>
          <w:color w:val="000000" w:themeColor="text1"/>
          <w:sz w:val="22"/>
        </w:rPr>
        <w:t xml:space="preserve">separated </w:t>
      </w:r>
      <w:r w:rsidR="00B40BB0" w:rsidRPr="00CE6D46">
        <w:rPr>
          <w:color w:val="000000" w:themeColor="text1"/>
          <w:sz w:val="22"/>
        </w:rPr>
        <w:t xml:space="preserve">common </w:t>
      </w:r>
      <w:r w:rsidR="00592EFF" w:rsidRPr="00CE6D46">
        <w:rPr>
          <w:color w:val="000000" w:themeColor="text1"/>
          <w:sz w:val="22"/>
        </w:rPr>
        <w:t>toilet and bath with complete fixtures and accessories</w:t>
      </w:r>
      <w:r w:rsidR="00B40BB0" w:rsidRPr="00CE6D46">
        <w:rPr>
          <w:color w:val="000000" w:themeColor="text1"/>
          <w:sz w:val="22"/>
        </w:rPr>
        <w:t xml:space="preserve"> located at the right and left side of second and third floor</w:t>
      </w:r>
      <w:r w:rsidR="00592EFF" w:rsidRPr="00CE6D46">
        <w:rPr>
          <w:color w:val="000000" w:themeColor="text1"/>
          <w:sz w:val="22"/>
        </w:rPr>
        <w:t xml:space="preserve">. In </w:t>
      </w:r>
      <w:r w:rsidR="00037F5A" w:rsidRPr="00CE6D46">
        <w:rPr>
          <w:color w:val="000000" w:themeColor="text1"/>
          <w:sz w:val="22"/>
        </w:rPr>
        <w:t>addition,</w:t>
      </w:r>
      <w:r w:rsidR="00B40BB0" w:rsidRPr="00CE6D46">
        <w:rPr>
          <w:color w:val="000000" w:themeColor="text1"/>
          <w:sz w:val="22"/>
        </w:rPr>
        <w:t xml:space="preserve"> every rooms</w:t>
      </w:r>
      <w:r w:rsidR="00037F5A" w:rsidRPr="00CE6D46">
        <w:rPr>
          <w:color w:val="000000" w:themeColor="text1"/>
          <w:sz w:val="22"/>
        </w:rPr>
        <w:t xml:space="preserve"> shall be constructed with a</w:t>
      </w:r>
      <w:r w:rsidR="00592EFF" w:rsidRPr="00CE6D46">
        <w:rPr>
          <w:color w:val="000000" w:themeColor="text1"/>
          <w:sz w:val="22"/>
        </w:rPr>
        <w:t xml:space="preserve"> </w:t>
      </w:r>
      <w:r w:rsidR="00037F5A" w:rsidRPr="00CE6D46">
        <w:rPr>
          <w:color w:val="000000" w:themeColor="text1"/>
          <w:sz w:val="22"/>
        </w:rPr>
        <w:t xml:space="preserve">sink </w:t>
      </w:r>
      <w:r w:rsidR="00CF3B5A" w:rsidRPr="00CE6D46">
        <w:rPr>
          <w:color w:val="000000" w:themeColor="text1"/>
          <w:sz w:val="22"/>
        </w:rPr>
        <w:t xml:space="preserve">in the balcony </w:t>
      </w:r>
      <w:r w:rsidR="00037F5A" w:rsidRPr="00CE6D46">
        <w:rPr>
          <w:color w:val="000000" w:themeColor="text1"/>
          <w:sz w:val="22"/>
        </w:rPr>
        <w:t xml:space="preserve">with </w:t>
      </w:r>
      <w:r w:rsidR="00592EFF" w:rsidRPr="00CE6D46">
        <w:rPr>
          <w:color w:val="000000" w:themeColor="text1"/>
          <w:sz w:val="22"/>
        </w:rPr>
        <w:t>enclosed steel grills with fire exit windows</w:t>
      </w:r>
      <w:r w:rsidR="00037F5A" w:rsidRPr="00CE6D46">
        <w:rPr>
          <w:color w:val="000000" w:themeColor="text1"/>
          <w:sz w:val="22"/>
        </w:rPr>
        <w:t>.</w:t>
      </w:r>
      <w:r w:rsidR="00592EFF" w:rsidRPr="00CE6D46">
        <w:rPr>
          <w:color w:val="000000" w:themeColor="text1"/>
          <w:sz w:val="22"/>
        </w:rPr>
        <w:t xml:space="preserve"> All floors shall be built in finished ceramic tiles. On the other hand, the walls and ceilings shall be painted finished</w:t>
      </w:r>
      <w:r w:rsidR="008D5E02" w:rsidRPr="00CE6D46">
        <w:rPr>
          <w:color w:val="000000" w:themeColor="text1"/>
          <w:sz w:val="22"/>
        </w:rPr>
        <w:t xml:space="preserve"> (Please refer to architectural plan and details).</w:t>
      </w:r>
    </w:p>
    <w:p w:rsidR="00701FE8" w:rsidRDefault="00701FE8" w:rsidP="00D87704">
      <w:pPr>
        <w:ind w:left="10"/>
        <w:rPr>
          <w:color w:val="auto"/>
          <w:sz w:val="22"/>
        </w:rPr>
      </w:pPr>
      <w:r w:rsidRPr="00CE6D46">
        <w:rPr>
          <w:color w:val="000000" w:themeColor="text1"/>
          <w:sz w:val="22"/>
        </w:rPr>
        <w:tab/>
      </w:r>
      <w:r w:rsidRPr="00CE6D46">
        <w:rPr>
          <w:color w:val="000000" w:themeColor="text1"/>
          <w:sz w:val="22"/>
        </w:rPr>
        <w:tab/>
      </w:r>
      <w:r w:rsidRPr="00CE6D46">
        <w:rPr>
          <w:b/>
          <w:color w:val="000000" w:themeColor="text1"/>
          <w:sz w:val="22"/>
        </w:rPr>
        <w:t xml:space="preserve">The Dormitory Manager or Attendant’s Quarters </w:t>
      </w:r>
      <w:r w:rsidRPr="00CE6D46">
        <w:rPr>
          <w:color w:val="000000" w:themeColor="text1"/>
          <w:sz w:val="22"/>
        </w:rPr>
        <w:t xml:space="preserve">located at the ground floor also </w:t>
      </w:r>
      <w:r w:rsidR="00CE6D46">
        <w:rPr>
          <w:color w:val="000000" w:themeColor="text1"/>
          <w:sz w:val="22"/>
        </w:rPr>
        <w:t>have</w:t>
      </w:r>
      <w:r w:rsidRPr="00CE6D46">
        <w:rPr>
          <w:color w:val="000000" w:themeColor="text1"/>
          <w:sz w:val="22"/>
        </w:rPr>
        <w:t xml:space="preserve"> the same provisions and ameni</w:t>
      </w:r>
      <w:r w:rsidR="008D5E02" w:rsidRPr="00CE6D46">
        <w:rPr>
          <w:color w:val="000000" w:themeColor="text1"/>
          <w:sz w:val="22"/>
        </w:rPr>
        <w:t xml:space="preserve">ties of the dormer’s </w:t>
      </w:r>
      <w:r w:rsidR="005B519A" w:rsidRPr="00CE6D46">
        <w:rPr>
          <w:color w:val="000000" w:themeColor="text1"/>
          <w:sz w:val="22"/>
        </w:rPr>
        <w:t xml:space="preserve">residences, and shall have a provision of </w:t>
      </w:r>
      <w:r w:rsidR="00CF3B5A" w:rsidRPr="00CE6D46">
        <w:rPr>
          <w:color w:val="000000" w:themeColor="text1"/>
          <w:sz w:val="22"/>
        </w:rPr>
        <w:t xml:space="preserve">Split Type </w:t>
      </w:r>
      <w:r w:rsidR="005B519A" w:rsidRPr="00CE6D46">
        <w:rPr>
          <w:color w:val="000000" w:themeColor="text1"/>
          <w:sz w:val="22"/>
        </w:rPr>
        <w:t xml:space="preserve">Air Conditioning Unit </w:t>
      </w:r>
      <w:r w:rsidR="008D5E02" w:rsidRPr="00CE6D46">
        <w:rPr>
          <w:color w:val="000000" w:themeColor="text1"/>
          <w:sz w:val="22"/>
        </w:rPr>
        <w:t>(</w:t>
      </w:r>
      <w:r w:rsidR="008D5E02">
        <w:rPr>
          <w:color w:val="auto"/>
          <w:sz w:val="22"/>
        </w:rPr>
        <w:t xml:space="preserve">Please </w:t>
      </w:r>
      <w:r w:rsidR="008D5E02" w:rsidRPr="008D5E02">
        <w:rPr>
          <w:sz w:val="22"/>
        </w:rPr>
        <w:t>refer to architectural plan and details</w:t>
      </w:r>
      <w:r w:rsidR="008D5E02">
        <w:rPr>
          <w:sz w:val="22"/>
        </w:rPr>
        <w:t>)</w:t>
      </w:r>
      <w:r w:rsidR="008D5E02" w:rsidRPr="008D5E02">
        <w:rPr>
          <w:sz w:val="22"/>
        </w:rPr>
        <w:t>.</w:t>
      </w:r>
    </w:p>
    <w:p w:rsidR="00701FE8" w:rsidRDefault="00701FE8" w:rsidP="00D87704">
      <w:pPr>
        <w:ind w:left="10"/>
        <w:rPr>
          <w:color w:val="auto"/>
          <w:sz w:val="22"/>
        </w:rPr>
      </w:pPr>
    </w:p>
    <w:p w:rsidR="00DA1655" w:rsidRDefault="00701FE8" w:rsidP="00D87704">
      <w:pPr>
        <w:ind w:left="10"/>
        <w:rPr>
          <w:color w:val="auto"/>
          <w:sz w:val="22"/>
        </w:rPr>
      </w:pPr>
      <w:r>
        <w:rPr>
          <w:color w:val="auto"/>
          <w:sz w:val="22"/>
        </w:rPr>
        <w:tab/>
      </w:r>
      <w:r>
        <w:rPr>
          <w:color w:val="auto"/>
          <w:sz w:val="22"/>
        </w:rPr>
        <w:tab/>
      </w:r>
      <w:r>
        <w:rPr>
          <w:b/>
          <w:color w:val="auto"/>
          <w:sz w:val="22"/>
        </w:rPr>
        <w:t xml:space="preserve">The Isolation/ Quarantine Rooms </w:t>
      </w:r>
      <w:r>
        <w:rPr>
          <w:color w:val="auto"/>
          <w:sz w:val="22"/>
        </w:rPr>
        <w:t xml:space="preserve">are </w:t>
      </w:r>
      <w:r w:rsidR="00DA1655" w:rsidRPr="00DA1655">
        <w:rPr>
          <w:color w:val="auto"/>
          <w:sz w:val="22"/>
        </w:rPr>
        <w:t xml:space="preserve">to control the airflow in the room so that the number of airborne infectious particles is reduced to a level that ensures cross-infection of other people within a healthcare facility is highly unlikely. This may be achieved by: </w:t>
      </w:r>
    </w:p>
    <w:p w:rsidR="00DA1655" w:rsidRDefault="00DA1655" w:rsidP="00DA1655">
      <w:pPr>
        <w:ind w:left="10" w:firstLine="699"/>
        <w:rPr>
          <w:color w:val="auto"/>
          <w:sz w:val="22"/>
        </w:rPr>
      </w:pPr>
      <w:r w:rsidRPr="00DA1655">
        <w:rPr>
          <w:color w:val="auto"/>
          <w:sz w:val="22"/>
        </w:rPr>
        <w:t xml:space="preserve"> Control of the quantity and quality of intake or exhaust air. </w:t>
      </w:r>
    </w:p>
    <w:p w:rsidR="00DA1655" w:rsidRDefault="00DA1655" w:rsidP="00DA1655">
      <w:pPr>
        <w:ind w:left="10" w:firstLine="699"/>
        <w:rPr>
          <w:color w:val="auto"/>
          <w:sz w:val="22"/>
        </w:rPr>
      </w:pPr>
      <w:r w:rsidRPr="00DA1655">
        <w:rPr>
          <w:color w:val="auto"/>
          <w:sz w:val="22"/>
        </w:rPr>
        <w:t xml:space="preserve"> Maintain different air pressures between adjacent areas. </w:t>
      </w:r>
    </w:p>
    <w:p w:rsidR="00DA1655" w:rsidRDefault="00DA1655" w:rsidP="00DA1655">
      <w:pPr>
        <w:ind w:left="10" w:firstLine="699"/>
        <w:rPr>
          <w:color w:val="auto"/>
          <w:sz w:val="22"/>
        </w:rPr>
      </w:pPr>
      <w:r w:rsidRPr="00DA1655">
        <w:rPr>
          <w:color w:val="auto"/>
          <w:sz w:val="22"/>
        </w:rPr>
        <w:t xml:space="preserve"> Designing airflow patterns for specific clinical procedures. </w:t>
      </w:r>
    </w:p>
    <w:p w:rsidR="00DA1655" w:rsidRDefault="00DA1655" w:rsidP="00DA1655">
      <w:pPr>
        <w:ind w:left="10" w:firstLine="699"/>
        <w:rPr>
          <w:color w:val="auto"/>
          <w:sz w:val="22"/>
        </w:rPr>
      </w:pPr>
      <w:r w:rsidRPr="00DA1655">
        <w:rPr>
          <w:color w:val="auto"/>
          <w:sz w:val="22"/>
        </w:rPr>
        <w:t xml:space="preserve"> </w:t>
      </w:r>
      <w:r w:rsidR="00A828D9">
        <w:rPr>
          <w:color w:val="auto"/>
          <w:sz w:val="22"/>
        </w:rPr>
        <w:t>D</w:t>
      </w:r>
      <w:r w:rsidR="00A828D9" w:rsidRPr="00DA1655">
        <w:rPr>
          <w:color w:val="auto"/>
          <w:sz w:val="22"/>
        </w:rPr>
        <w:t>iluting</w:t>
      </w:r>
      <w:r w:rsidRPr="00DA1655">
        <w:rPr>
          <w:color w:val="auto"/>
          <w:sz w:val="22"/>
        </w:rPr>
        <w:t xml:space="preserve"> infectious particles with large air volumes. </w:t>
      </w:r>
    </w:p>
    <w:p w:rsidR="00701FE8" w:rsidRDefault="00DA1655" w:rsidP="00DA1655">
      <w:pPr>
        <w:ind w:left="10" w:firstLine="699"/>
        <w:rPr>
          <w:color w:val="auto"/>
          <w:sz w:val="22"/>
        </w:rPr>
      </w:pPr>
      <w:r w:rsidRPr="00DA1655">
        <w:rPr>
          <w:color w:val="auto"/>
          <w:sz w:val="22"/>
        </w:rPr>
        <w:t xml:space="preserve"> Air filtration – HEPA filters, etc. </w:t>
      </w:r>
      <w:r w:rsidR="008D5E02">
        <w:rPr>
          <w:color w:val="auto"/>
          <w:sz w:val="22"/>
        </w:rPr>
        <w:t xml:space="preserve">(Please </w:t>
      </w:r>
      <w:r w:rsidR="008D5E02" w:rsidRPr="008D5E02">
        <w:rPr>
          <w:sz w:val="22"/>
        </w:rPr>
        <w:t>refer to architectural plan and details</w:t>
      </w:r>
      <w:r w:rsidR="008D5E02">
        <w:rPr>
          <w:sz w:val="22"/>
        </w:rPr>
        <w:t>)</w:t>
      </w:r>
      <w:r w:rsidR="008D5E02" w:rsidRPr="008D5E02">
        <w:rPr>
          <w:sz w:val="22"/>
        </w:rPr>
        <w:t>.</w:t>
      </w:r>
    </w:p>
    <w:p w:rsidR="00701FE8" w:rsidRDefault="00701FE8" w:rsidP="00D87704">
      <w:pPr>
        <w:ind w:left="10"/>
        <w:rPr>
          <w:color w:val="auto"/>
          <w:sz w:val="22"/>
        </w:rPr>
      </w:pPr>
    </w:p>
    <w:p w:rsidR="00701FE8" w:rsidRPr="00037F5A" w:rsidRDefault="00701FE8" w:rsidP="00D87704">
      <w:pPr>
        <w:ind w:left="10"/>
        <w:rPr>
          <w:color w:val="auto"/>
          <w:sz w:val="22"/>
        </w:rPr>
      </w:pPr>
      <w:r>
        <w:rPr>
          <w:color w:val="auto"/>
          <w:sz w:val="22"/>
        </w:rPr>
        <w:lastRenderedPageBreak/>
        <w:tab/>
      </w:r>
      <w:r>
        <w:rPr>
          <w:color w:val="auto"/>
          <w:sz w:val="22"/>
        </w:rPr>
        <w:tab/>
      </w:r>
      <w:r>
        <w:rPr>
          <w:b/>
          <w:color w:val="auto"/>
          <w:sz w:val="22"/>
        </w:rPr>
        <w:t xml:space="preserve">The </w:t>
      </w:r>
      <w:r w:rsidR="008055A4">
        <w:rPr>
          <w:b/>
          <w:color w:val="auto"/>
          <w:sz w:val="22"/>
        </w:rPr>
        <w:t xml:space="preserve">Rooms for Persons with Disabilities (PWD) </w:t>
      </w:r>
      <w:r w:rsidR="008055A4">
        <w:rPr>
          <w:color w:val="auto"/>
          <w:sz w:val="22"/>
        </w:rPr>
        <w:t>are also provided for the accessibility and convenience of scholars with such needs</w:t>
      </w:r>
      <w:r w:rsidR="00037F5A">
        <w:rPr>
          <w:color w:val="auto"/>
          <w:sz w:val="22"/>
        </w:rPr>
        <w:t xml:space="preserve"> which</w:t>
      </w:r>
      <w:r w:rsidR="00037F5A" w:rsidRPr="00037F5A">
        <w:t xml:space="preserve"> </w:t>
      </w:r>
      <w:r w:rsidR="00037F5A" w:rsidRPr="00037F5A">
        <w:rPr>
          <w:sz w:val="22"/>
        </w:rPr>
        <w:t xml:space="preserve">shall have complete fixtures and accessories </w:t>
      </w:r>
      <w:r w:rsidR="008D5E02">
        <w:rPr>
          <w:color w:val="auto"/>
          <w:sz w:val="22"/>
        </w:rPr>
        <w:t xml:space="preserve">(Please </w:t>
      </w:r>
      <w:r w:rsidR="008D5E02" w:rsidRPr="008D5E02">
        <w:rPr>
          <w:sz w:val="22"/>
        </w:rPr>
        <w:t>refer to architectural plan and details</w:t>
      </w:r>
      <w:r w:rsidR="008D5E02">
        <w:rPr>
          <w:sz w:val="22"/>
        </w:rPr>
        <w:t>)</w:t>
      </w:r>
      <w:r w:rsidR="008D5E02" w:rsidRPr="008D5E02">
        <w:rPr>
          <w:sz w:val="22"/>
        </w:rPr>
        <w:t>.</w:t>
      </w:r>
    </w:p>
    <w:p w:rsidR="008055A4" w:rsidRDefault="008055A4" w:rsidP="00D87704">
      <w:pPr>
        <w:ind w:left="10"/>
        <w:rPr>
          <w:color w:val="auto"/>
          <w:sz w:val="22"/>
        </w:rPr>
      </w:pPr>
    </w:p>
    <w:p w:rsidR="008055A4" w:rsidRPr="00037F5A" w:rsidRDefault="008055A4" w:rsidP="00D87704">
      <w:pPr>
        <w:ind w:left="10"/>
        <w:rPr>
          <w:color w:val="auto"/>
          <w:sz w:val="22"/>
        </w:rPr>
      </w:pPr>
      <w:r>
        <w:rPr>
          <w:color w:val="auto"/>
          <w:sz w:val="22"/>
        </w:rPr>
        <w:tab/>
      </w:r>
      <w:r>
        <w:rPr>
          <w:color w:val="auto"/>
          <w:sz w:val="22"/>
        </w:rPr>
        <w:tab/>
      </w:r>
      <w:r>
        <w:rPr>
          <w:b/>
          <w:color w:val="auto"/>
          <w:sz w:val="22"/>
        </w:rPr>
        <w:t>The Lobby</w:t>
      </w:r>
      <w:r w:rsidR="0074405D">
        <w:rPr>
          <w:b/>
          <w:color w:val="auto"/>
          <w:sz w:val="22"/>
        </w:rPr>
        <w:t>, Lounge,</w:t>
      </w:r>
      <w:r w:rsidR="00D20B4D">
        <w:rPr>
          <w:b/>
          <w:color w:val="auto"/>
          <w:sz w:val="22"/>
        </w:rPr>
        <w:t xml:space="preserve"> Study Area</w:t>
      </w:r>
      <w:r w:rsidR="00685A58">
        <w:rPr>
          <w:b/>
          <w:color w:val="auto"/>
          <w:sz w:val="22"/>
        </w:rPr>
        <w:t xml:space="preserve"> at the lobby, Reading are at the Mezzanine,</w:t>
      </w:r>
      <w:r>
        <w:rPr>
          <w:b/>
          <w:color w:val="auto"/>
          <w:sz w:val="22"/>
        </w:rPr>
        <w:t xml:space="preserve"> and Hallway </w:t>
      </w:r>
      <w:r>
        <w:rPr>
          <w:color w:val="auto"/>
          <w:sz w:val="22"/>
        </w:rPr>
        <w:t xml:space="preserve">are preferably an open space to </w:t>
      </w:r>
      <w:r w:rsidR="00037F5A">
        <w:rPr>
          <w:color w:val="auto"/>
          <w:sz w:val="22"/>
        </w:rPr>
        <w:t xml:space="preserve">cater its purposes which </w:t>
      </w:r>
      <w:r w:rsidR="00037F5A" w:rsidRPr="00037F5A">
        <w:rPr>
          <w:sz w:val="22"/>
        </w:rPr>
        <w:t xml:space="preserve">shall be </w:t>
      </w:r>
      <w:r w:rsidR="00037F5A">
        <w:rPr>
          <w:sz w:val="22"/>
        </w:rPr>
        <w:t>in ceramic floor tile finished where</w:t>
      </w:r>
      <w:r w:rsidR="00037F5A" w:rsidRPr="00037F5A">
        <w:rPr>
          <w:sz w:val="22"/>
        </w:rPr>
        <w:t xml:space="preserve"> walls shall be ceme</w:t>
      </w:r>
      <w:r w:rsidR="00037F5A">
        <w:rPr>
          <w:sz w:val="22"/>
        </w:rPr>
        <w:t>nt plastered and paint finished</w:t>
      </w:r>
      <w:r w:rsidR="00037F5A" w:rsidRPr="00037F5A">
        <w:rPr>
          <w:sz w:val="22"/>
        </w:rPr>
        <w:t xml:space="preserve"> </w:t>
      </w:r>
      <w:r w:rsidR="00037F5A">
        <w:rPr>
          <w:sz w:val="22"/>
        </w:rPr>
        <w:t>(please refer to</w:t>
      </w:r>
      <w:r w:rsidR="00037F5A" w:rsidRPr="00037F5A">
        <w:rPr>
          <w:sz w:val="22"/>
        </w:rPr>
        <w:t xml:space="preserve"> doors and windows in approved architectural plan and details</w:t>
      </w:r>
      <w:r w:rsidR="00037F5A">
        <w:rPr>
          <w:sz w:val="22"/>
        </w:rPr>
        <w:t>)</w:t>
      </w:r>
      <w:r w:rsidR="00037F5A" w:rsidRPr="00037F5A">
        <w:rPr>
          <w:sz w:val="22"/>
        </w:rPr>
        <w:t>.</w:t>
      </w:r>
    </w:p>
    <w:p w:rsidR="008055A4" w:rsidRDefault="008055A4" w:rsidP="00D87704">
      <w:pPr>
        <w:ind w:left="10"/>
        <w:rPr>
          <w:color w:val="auto"/>
          <w:sz w:val="22"/>
        </w:rPr>
      </w:pPr>
    </w:p>
    <w:p w:rsidR="008055A4" w:rsidRDefault="008055A4" w:rsidP="00D87704">
      <w:pPr>
        <w:ind w:left="10"/>
        <w:rPr>
          <w:color w:val="auto"/>
          <w:sz w:val="22"/>
        </w:rPr>
      </w:pPr>
      <w:r>
        <w:rPr>
          <w:color w:val="auto"/>
          <w:sz w:val="22"/>
        </w:rPr>
        <w:tab/>
      </w:r>
      <w:r>
        <w:rPr>
          <w:color w:val="auto"/>
          <w:sz w:val="22"/>
        </w:rPr>
        <w:tab/>
      </w:r>
      <w:r>
        <w:rPr>
          <w:b/>
          <w:color w:val="auto"/>
          <w:sz w:val="22"/>
        </w:rPr>
        <w:t xml:space="preserve">The </w:t>
      </w:r>
      <w:r w:rsidR="0074405D">
        <w:rPr>
          <w:b/>
          <w:color w:val="auto"/>
          <w:sz w:val="22"/>
        </w:rPr>
        <w:t xml:space="preserve">Reception </w:t>
      </w:r>
      <w:r w:rsidR="0074405D">
        <w:rPr>
          <w:color w:val="auto"/>
          <w:sz w:val="22"/>
        </w:rPr>
        <w:t>should be located at the center of the lobby with a pre-installed semi-cir</w:t>
      </w:r>
      <w:r w:rsidR="00076DF2">
        <w:rPr>
          <w:color w:val="auto"/>
          <w:sz w:val="22"/>
        </w:rPr>
        <w:t xml:space="preserve">cular desk for the receptionist which </w:t>
      </w:r>
      <w:r w:rsidR="00076DF2">
        <w:rPr>
          <w:sz w:val="22"/>
        </w:rPr>
        <w:t>shall have 4.5 sqm area t</w:t>
      </w:r>
      <w:r w:rsidR="00076DF2" w:rsidRPr="00076DF2">
        <w:rPr>
          <w:sz w:val="22"/>
        </w:rPr>
        <w:t xml:space="preserve">o </w:t>
      </w:r>
      <w:r w:rsidR="00F94A11" w:rsidRPr="00076DF2">
        <w:rPr>
          <w:sz w:val="22"/>
        </w:rPr>
        <w:t>receive</w:t>
      </w:r>
      <w:r w:rsidR="00076DF2" w:rsidRPr="00076DF2">
        <w:rPr>
          <w:sz w:val="22"/>
        </w:rPr>
        <w:t xml:space="preserve"> the dormers and guest</w:t>
      </w:r>
      <w:r w:rsidR="00076DF2">
        <w:rPr>
          <w:sz w:val="22"/>
        </w:rPr>
        <w:t>s</w:t>
      </w:r>
      <w:r w:rsidR="008D5E02">
        <w:rPr>
          <w:sz w:val="22"/>
        </w:rPr>
        <w:t xml:space="preserve"> </w:t>
      </w:r>
      <w:r w:rsidR="008D5E02">
        <w:rPr>
          <w:color w:val="auto"/>
          <w:sz w:val="22"/>
        </w:rPr>
        <w:t xml:space="preserve">(Please </w:t>
      </w:r>
      <w:r w:rsidR="008D5E02" w:rsidRPr="008D5E02">
        <w:rPr>
          <w:sz w:val="22"/>
        </w:rPr>
        <w:t>refer to architectural plan and details</w:t>
      </w:r>
      <w:r w:rsidR="008D5E02">
        <w:rPr>
          <w:sz w:val="22"/>
        </w:rPr>
        <w:t>)</w:t>
      </w:r>
      <w:r w:rsidR="008D5E02" w:rsidRPr="008D5E02">
        <w:rPr>
          <w:sz w:val="22"/>
        </w:rPr>
        <w:t>.</w:t>
      </w:r>
    </w:p>
    <w:p w:rsidR="0074405D" w:rsidRDefault="0074405D" w:rsidP="00D87704">
      <w:pPr>
        <w:ind w:left="10"/>
        <w:rPr>
          <w:color w:val="auto"/>
          <w:sz w:val="22"/>
        </w:rPr>
      </w:pPr>
    </w:p>
    <w:p w:rsidR="0074405D" w:rsidRPr="00CE6D46" w:rsidRDefault="0074405D" w:rsidP="00D87704">
      <w:pPr>
        <w:ind w:left="10"/>
        <w:rPr>
          <w:color w:val="auto"/>
          <w:sz w:val="22"/>
        </w:rPr>
      </w:pPr>
      <w:r>
        <w:rPr>
          <w:color w:val="auto"/>
          <w:sz w:val="22"/>
        </w:rPr>
        <w:tab/>
      </w:r>
      <w:r>
        <w:rPr>
          <w:color w:val="auto"/>
          <w:sz w:val="22"/>
        </w:rPr>
        <w:tab/>
      </w:r>
      <w:r w:rsidRPr="00CE6D46">
        <w:rPr>
          <w:b/>
          <w:color w:val="auto"/>
          <w:sz w:val="22"/>
        </w:rPr>
        <w:t xml:space="preserve">The </w:t>
      </w:r>
      <w:r w:rsidR="00997B1F" w:rsidRPr="00CE6D46">
        <w:rPr>
          <w:b/>
          <w:color w:val="auto"/>
          <w:sz w:val="22"/>
        </w:rPr>
        <w:t>VIP Suite</w:t>
      </w:r>
      <w:r w:rsidRPr="00CE6D46">
        <w:rPr>
          <w:b/>
          <w:color w:val="auto"/>
          <w:sz w:val="22"/>
        </w:rPr>
        <w:t xml:space="preserve"> </w:t>
      </w:r>
      <w:r w:rsidRPr="00CE6D46">
        <w:rPr>
          <w:color w:val="auto"/>
          <w:sz w:val="22"/>
        </w:rPr>
        <w:t xml:space="preserve">has two separate bedrooms </w:t>
      </w:r>
      <w:r w:rsidR="00997B1F" w:rsidRPr="00CE6D46">
        <w:rPr>
          <w:color w:val="auto"/>
          <w:sz w:val="22"/>
        </w:rPr>
        <w:t>and a receiving area. Each</w:t>
      </w:r>
      <w:r w:rsidR="008D5E02" w:rsidRPr="00CE6D46">
        <w:rPr>
          <w:color w:val="auto"/>
          <w:sz w:val="22"/>
        </w:rPr>
        <w:t xml:space="preserve"> room</w:t>
      </w:r>
      <w:r w:rsidR="00997B1F" w:rsidRPr="00CE6D46">
        <w:rPr>
          <w:color w:val="auto"/>
          <w:sz w:val="22"/>
        </w:rPr>
        <w:t xml:space="preserve"> has its own toilet and bathrooms</w:t>
      </w:r>
      <w:r w:rsidR="008D5E02" w:rsidRPr="00CE6D46">
        <w:rPr>
          <w:sz w:val="22"/>
        </w:rPr>
        <w:t xml:space="preserve"> which shall have complete fixtures and acce</w:t>
      </w:r>
      <w:r w:rsidR="005B519A" w:rsidRPr="00CE6D46">
        <w:rPr>
          <w:sz w:val="22"/>
        </w:rPr>
        <w:t xml:space="preserve">ssories. </w:t>
      </w:r>
      <w:r w:rsidR="00997B1F" w:rsidRPr="00CE6D46">
        <w:rPr>
          <w:color w:val="auto"/>
          <w:sz w:val="22"/>
        </w:rPr>
        <w:t>The shared receiving area has a mini pantry and lounge.</w:t>
      </w:r>
      <w:r w:rsidR="005B519A" w:rsidRPr="00CE6D46">
        <w:rPr>
          <w:color w:val="auto"/>
          <w:sz w:val="22"/>
        </w:rPr>
        <w:t xml:space="preserve"> It shall have also a provision of </w:t>
      </w:r>
      <w:r w:rsidR="00CF3B5A" w:rsidRPr="00CE6D46">
        <w:rPr>
          <w:color w:val="auto"/>
          <w:sz w:val="22"/>
        </w:rPr>
        <w:t xml:space="preserve">Split Type </w:t>
      </w:r>
      <w:r w:rsidR="005B519A" w:rsidRPr="00CE6D46">
        <w:rPr>
          <w:color w:val="auto"/>
          <w:sz w:val="22"/>
        </w:rPr>
        <w:t>Air Conditioning Unit (</w:t>
      </w:r>
      <w:r w:rsidR="008D5E02" w:rsidRPr="00CE6D46">
        <w:rPr>
          <w:color w:val="auto"/>
          <w:sz w:val="22"/>
        </w:rPr>
        <w:t>Please r</w:t>
      </w:r>
      <w:r w:rsidR="008D5E02" w:rsidRPr="00CE6D46">
        <w:rPr>
          <w:sz w:val="22"/>
        </w:rPr>
        <w:t>efer to the architectural plan and details).</w:t>
      </w:r>
    </w:p>
    <w:p w:rsidR="0074405D" w:rsidRPr="00CE6D46" w:rsidRDefault="0074405D" w:rsidP="00D87704">
      <w:pPr>
        <w:ind w:left="10"/>
        <w:rPr>
          <w:color w:val="auto"/>
          <w:sz w:val="22"/>
        </w:rPr>
      </w:pPr>
    </w:p>
    <w:p w:rsidR="0074405D" w:rsidRDefault="0074405D" w:rsidP="00D87704">
      <w:pPr>
        <w:ind w:left="10"/>
        <w:rPr>
          <w:color w:val="auto"/>
          <w:sz w:val="22"/>
        </w:rPr>
      </w:pPr>
      <w:r w:rsidRPr="00CE6D46">
        <w:rPr>
          <w:color w:val="auto"/>
          <w:sz w:val="22"/>
        </w:rPr>
        <w:tab/>
      </w:r>
      <w:r w:rsidRPr="00CE6D46">
        <w:rPr>
          <w:color w:val="auto"/>
          <w:sz w:val="22"/>
        </w:rPr>
        <w:tab/>
      </w:r>
      <w:r w:rsidRPr="00CE6D46">
        <w:rPr>
          <w:b/>
          <w:color w:val="auto"/>
          <w:sz w:val="22"/>
        </w:rPr>
        <w:t xml:space="preserve">The Gadget Room </w:t>
      </w:r>
      <w:r w:rsidRPr="00CE6D46">
        <w:rPr>
          <w:color w:val="auto"/>
          <w:sz w:val="22"/>
        </w:rPr>
        <w:t>located opposite the DM/DA’s office should have gadget rack for laptops and tablets enclosed with a grill f</w:t>
      </w:r>
      <w:r w:rsidR="008D5E02" w:rsidRPr="00CE6D46">
        <w:rPr>
          <w:color w:val="auto"/>
          <w:sz w:val="22"/>
        </w:rPr>
        <w:t>or security</w:t>
      </w:r>
      <w:r w:rsidR="00F94A11" w:rsidRPr="00CE6D46">
        <w:rPr>
          <w:color w:val="auto"/>
          <w:sz w:val="22"/>
        </w:rPr>
        <w:t xml:space="preserve"> and have a provision of </w:t>
      </w:r>
      <w:r w:rsidR="00CF3B5A" w:rsidRPr="00CE6D46">
        <w:rPr>
          <w:color w:val="auto"/>
          <w:sz w:val="22"/>
        </w:rPr>
        <w:t xml:space="preserve">Split Type </w:t>
      </w:r>
      <w:r w:rsidR="00F94A11" w:rsidRPr="00CE6D46">
        <w:rPr>
          <w:color w:val="auto"/>
          <w:sz w:val="22"/>
        </w:rPr>
        <w:t>Air Conditioning Unit</w:t>
      </w:r>
      <w:r w:rsidR="008D5E02" w:rsidRPr="00CE6D46">
        <w:rPr>
          <w:color w:val="auto"/>
          <w:sz w:val="22"/>
        </w:rPr>
        <w:t xml:space="preserve"> (Please </w:t>
      </w:r>
      <w:r w:rsidR="008D5E02" w:rsidRPr="00CE6D46">
        <w:rPr>
          <w:sz w:val="22"/>
        </w:rPr>
        <w:t>refer</w:t>
      </w:r>
      <w:r w:rsidR="008D5E02" w:rsidRPr="008D5E02">
        <w:rPr>
          <w:sz w:val="22"/>
        </w:rPr>
        <w:t xml:space="preserve"> to architectural plan and details</w:t>
      </w:r>
      <w:r w:rsidR="008D5E02">
        <w:rPr>
          <w:sz w:val="22"/>
        </w:rPr>
        <w:t>)</w:t>
      </w:r>
      <w:r w:rsidR="008D5E02" w:rsidRPr="008D5E02">
        <w:rPr>
          <w:sz w:val="22"/>
        </w:rPr>
        <w:t>.</w:t>
      </w:r>
    </w:p>
    <w:p w:rsidR="0074405D" w:rsidRDefault="0074405D" w:rsidP="00D87704">
      <w:pPr>
        <w:ind w:left="10"/>
        <w:rPr>
          <w:color w:val="auto"/>
          <w:sz w:val="22"/>
        </w:rPr>
      </w:pPr>
    </w:p>
    <w:p w:rsidR="008055A4" w:rsidRPr="008D5E02" w:rsidRDefault="0074405D" w:rsidP="008D5E02">
      <w:pPr>
        <w:spacing w:after="200" w:line="276" w:lineRule="auto"/>
        <w:ind w:left="0" w:firstLine="709"/>
        <w:rPr>
          <w:sz w:val="22"/>
        </w:rPr>
      </w:pPr>
      <w:r w:rsidRPr="008D5E02">
        <w:rPr>
          <w:b/>
          <w:color w:val="auto"/>
          <w:sz w:val="22"/>
        </w:rPr>
        <w:t xml:space="preserve">The Pantry </w:t>
      </w:r>
      <w:r w:rsidRPr="008D5E02">
        <w:rPr>
          <w:color w:val="auto"/>
          <w:sz w:val="22"/>
        </w:rPr>
        <w:t>located at the left side of the building must have the essential utilities such as: hanging cabinet, tiled table with cabinet underne</w:t>
      </w:r>
      <w:r w:rsidR="00997B1F" w:rsidRPr="008D5E02">
        <w:rPr>
          <w:color w:val="auto"/>
          <w:sz w:val="22"/>
        </w:rPr>
        <w:t>ath it which is connected to two</w:t>
      </w:r>
      <w:r w:rsidRPr="008D5E02">
        <w:rPr>
          <w:color w:val="auto"/>
          <w:sz w:val="22"/>
        </w:rPr>
        <w:t xml:space="preserve"> sink</w:t>
      </w:r>
      <w:r w:rsidR="00997B1F" w:rsidRPr="008D5E02">
        <w:rPr>
          <w:color w:val="auto"/>
          <w:sz w:val="22"/>
        </w:rPr>
        <w:t>s with</w:t>
      </w:r>
      <w:r w:rsidRPr="008D5E02">
        <w:rPr>
          <w:color w:val="auto"/>
          <w:sz w:val="22"/>
        </w:rPr>
        <w:t xml:space="preserve"> faucets, and an area </w:t>
      </w:r>
      <w:r w:rsidR="00997B1F" w:rsidRPr="008D5E02">
        <w:rPr>
          <w:color w:val="auto"/>
          <w:sz w:val="22"/>
        </w:rPr>
        <w:t>for cooking,</w:t>
      </w:r>
      <w:r w:rsidRPr="008D5E02">
        <w:rPr>
          <w:color w:val="auto"/>
          <w:sz w:val="22"/>
        </w:rPr>
        <w:t xml:space="preserve"> dish rack and cupboard. </w:t>
      </w:r>
      <w:r w:rsidR="008D5E02">
        <w:rPr>
          <w:color w:val="auto"/>
          <w:sz w:val="22"/>
        </w:rPr>
        <w:t xml:space="preserve">(Please </w:t>
      </w:r>
      <w:r w:rsidR="008D5E02" w:rsidRPr="008D5E02">
        <w:rPr>
          <w:sz w:val="22"/>
        </w:rPr>
        <w:t>refer to architectural plan and details</w:t>
      </w:r>
      <w:r w:rsidR="008D5E02">
        <w:rPr>
          <w:sz w:val="22"/>
        </w:rPr>
        <w:t>)</w:t>
      </w:r>
      <w:r w:rsidR="008D5E02" w:rsidRPr="008D5E02">
        <w:rPr>
          <w:sz w:val="22"/>
        </w:rPr>
        <w:t>.</w:t>
      </w:r>
    </w:p>
    <w:p w:rsidR="00997B1F" w:rsidRDefault="00997B1F" w:rsidP="00D87704">
      <w:pPr>
        <w:ind w:left="10"/>
        <w:rPr>
          <w:color w:val="auto"/>
          <w:sz w:val="22"/>
        </w:rPr>
      </w:pPr>
      <w:r>
        <w:rPr>
          <w:color w:val="auto"/>
          <w:sz w:val="22"/>
        </w:rPr>
        <w:tab/>
      </w:r>
      <w:r>
        <w:rPr>
          <w:color w:val="auto"/>
          <w:sz w:val="22"/>
        </w:rPr>
        <w:tab/>
      </w:r>
      <w:r>
        <w:rPr>
          <w:b/>
          <w:color w:val="auto"/>
          <w:sz w:val="22"/>
        </w:rPr>
        <w:t xml:space="preserve">The </w:t>
      </w:r>
      <w:r w:rsidR="003F609F">
        <w:rPr>
          <w:b/>
          <w:color w:val="auto"/>
          <w:sz w:val="22"/>
        </w:rPr>
        <w:t xml:space="preserve">Covered Porch </w:t>
      </w:r>
      <w:r>
        <w:rPr>
          <w:b/>
          <w:color w:val="auto"/>
          <w:sz w:val="22"/>
        </w:rPr>
        <w:t xml:space="preserve">Main Entrance </w:t>
      </w:r>
      <w:r>
        <w:rPr>
          <w:color w:val="auto"/>
          <w:sz w:val="22"/>
        </w:rPr>
        <w:t>shall provide access to both pedestrian and vehicle into the main</w:t>
      </w:r>
      <w:r w:rsidR="003F609F">
        <w:rPr>
          <w:color w:val="auto"/>
          <w:sz w:val="22"/>
        </w:rPr>
        <w:t xml:space="preserve"> entrance of the dormitory. The roof of the porch is skylight roofing supported by steel truss with concrete pavement</w:t>
      </w:r>
      <w:r w:rsidR="008D5E02">
        <w:rPr>
          <w:color w:val="auto"/>
          <w:sz w:val="22"/>
        </w:rPr>
        <w:t xml:space="preserve"> (Please </w:t>
      </w:r>
      <w:r w:rsidR="008D5E02" w:rsidRPr="008D5E02">
        <w:rPr>
          <w:sz w:val="22"/>
        </w:rPr>
        <w:t>refer to architectural plan and details</w:t>
      </w:r>
      <w:r w:rsidR="008D5E02">
        <w:rPr>
          <w:sz w:val="22"/>
        </w:rPr>
        <w:t>)</w:t>
      </w:r>
      <w:r w:rsidR="008D5E02" w:rsidRPr="008D5E02">
        <w:rPr>
          <w:sz w:val="22"/>
        </w:rPr>
        <w:t>.</w:t>
      </w:r>
    </w:p>
    <w:p w:rsidR="003F609F" w:rsidRDefault="003F609F" w:rsidP="00D87704">
      <w:pPr>
        <w:ind w:left="10"/>
        <w:rPr>
          <w:color w:val="auto"/>
          <w:sz w:val="22"/>
        </w:rPr>
      </w:pPr>
    </w:p>
    <w:p w:rsidR="003F609F" w:rsidRDefault="003F609F" w:rsidP="00D87704">
      <w:pPr>
        <w:ind w:left="10"/>
        <w:rPr>
          <w:color w:val="auto"/>
          <w:sz w:val="22"/>
        </w:rPr>
      </w:pPr>
      <w:r>
        <w:rPr>
          <w:color w:val="auto"/>
          <w:sz w:val="22"/>
        </w:rPr>
        <w:tab/>
      </w:r>
      <w:r>
        <w:rPr>
          <w:color w:val="auto"/>
          <w:sz w:val="22"/>
        </w:rPr>
        <w:tab/>
      </w:r>
      <w:r w:rsidRPr="00CE6D46">
        <w:rPr>
          <w:b/>
          <w:color w:val="auto"/>
          <w:sz w:val="22"/>
        </w:rPr>
        <w:t xml:space="preserve">The Reflection Room </w:t>
      </w:r>
      <w:r w:rsidRPr="00CE6D46">
        <w:rPr>
          <w:color w:val="auto"/>
          <w:sz w:val="22"/>
        </w:rPr>
        <w:t>is intended for meditation and prayers. The wall along the lobby and corridor should be half-frosted. It is a must that the flooring should be carpeted</w:t>
      </w:r>
      <w:r w:rsidR="00D01040" w:rsidRPr="00CE6D46">
        <w:rPr>
          <w:color w:val="auto"/>
          <w:sz w:val="22"/>
        </w:rPr>
        <w:t xml:space="preserve"> and have a provision of Split Type Air Conditioning </w:t>
      </w:r>
      <w:r w:rsidR="003A7B01" w:rsidRPr="00CE6D46">
        <w:rPr>
          <w:color w:val="auto"/>
          <w:sz w:val="22"/>
        </w:rPr>
        <w:t>Unit (</w:t>
      </w:r>
      <w:r w:rsidR="008D5E02" w:rsidRPr="00CE6D46">
        <w:rPr>
          <w:color w:val="auto"/>
          <w:sz w:val="22"/>
        </w:rPr>
        <w:t xml:space="preserve">Please </w:t>
      </w:r>
      <w:r w:rsidR="008D5E02" w:rsidRPr="00CE6D46">
        <w:rPr>
          <w:sz w:val="22"/>
        </w:rPr>
        <w:t>refer to architectural plan and details).</w:t>
      </w:r>
      <w:r>
        <w:rPr>
          <w:color w:val="auto"/>
          <w:sz w:val="22"/>
        </w:rPr>
        <w:t xml:space="preserve"> </w:t>
      </w:r>
    </w:p>
    <w:p w:rsidR="003F609F" w:rsidRDefault="003F609F" w:rsidP="00D87704">
      <w:pPr>
        <w:ind w:left="10"/>
        <w:rPr>
          <w:color w:val="auto"/>
          <w:sz w:val="22"/>
        </w:rPr>
      </w:pPr>
    </w:p>
    <w:p w:rsidR="00D20B4D" w:rsidRDefault="003F609F" w:rsidP="00D87704">
      <w:pPr>
        <w:ind w:left="10"/>
        <w:rPr>
          <w:color w:val="auto"/>
          <w:sz w:val="22"/>
        </w:rPr>
      </w:pPr>
      <w:r>
        <w:rPr>
          <w:color w:val="auto"/>
          <w:sz w:val="22"/>
        </w:rPr>
        <w:tab/>
      </w:r>
      <w:r>
        <w:rPr>
          <w:color w:val="auto"/>
          <w:sz w:val="22"/>
        </w:rPr>
        <w:tab/>
      </w:r>
      <w:r>
        <w:rPr>
          <w:b/>
          <w:color w:val="auto"/>
          <w:sz w:val="22"/>
        </w:rPr>
        <w:t xml:space="preserve">The Common Comfort Room </w:t>
      </w:r>
      <w:r>
        <w:rPr>
          <w:color w:val="auto"/>
          <w:sz w:val="22"/>
        </w:rPr>
        <w:t>will cater the guests of the dormitory</w:t>
      </w:r>
      <w:r w:rsidR="00D20B4D">
        <w:rPr>
          <w:color w:val="auto"/>
          <w:sz w:val="22"/>
        </w:rPr>
        <w:t>. This should have urinal, lavatory, and a PWD friendly basin</w:t>
      </w:r>
      <w:r w:rsidR="00E57C12">
        <w:rPr>
          <w:color w:val="auto"/>
          <w:sz w:val="22"/>
        </w:rPr>
        <w:t xml:space="preserve"> with stainless railing/ hand bar</w:t>
      </w:r>
      <w:r w:rsidR="008D5E02">
        <w:rPr>
          <w:color w:val="auto"/>
          <w:sz w:val="22"/>
        </w:rPr>
        <w:t xml:space="preserve"> (Please </w:t>
      </w:r>
      <w:r w:rsidR="008D5E02" w:rsidRPr="008D5E02">
        <w:rPr>
          <w:sz w:val="22"/>
        </w:rPr>
        <w:t>refer to architectural plan and details</w:t>
      </w:r>
      <w:r w:rsidR="008D5E02">
        <w:rPr>
          <w:sz w:val="22"/>
        </w:rPr>
        <w:t>)</w:t>
      </w:r>
      <w:r w:rsidR="008D5E02" w:rsidRPr="008D5E02">
        <w:rPr>
          <w:sz w:val="22"/>
        </w:rPr>
        <w:t>.</w:t>
      </w:r>
    </w:p>
    <w:p w:rsidR="00E57C12" w:rsidRDefault="00E57C12" w:rsidP="00D87704">
      <w:pPr>
        <w:ind w:left="10"/>
        <w:rPr>
          <w:color w:val="auto"/>
          <w:sz w:val="22"/>
        </w:rPr>
      </w:pPr>
    </w:p>
    <w:p w:rsidR="00D20B4D" w:rsidRDefault="00D20B4D" w:rsidP="00D87704">
      <w:pPr>
        <w:ind w:left="10"/>
        <w:rPr>
          <w:sz w:val="22"/>
        </w:rPr>
      </w:pPr>
      <w:r>
        <w:rPr>
          <w:color w:val="auto"/>
          <w:sz w:val="22"/>
        </w:rPr>
        <w:tab/>
      </w:r>
      <w:r>
        <w:rPr>
          <w:color w:val="auto"/>
          <w:sz w:val="22"/>
        </w:rPr>
        <w:tab/>
      </w:r>
      <w:r>
        <w:rPr>
          <w:b/>
          <w:color w:val="auto"/>
          <w:sz w:val="22"/>
        </w:rPr>
        <w:t>The Stairways</w:t>
      </w:r>
      <w:r>
        <w:rPr>
          <w:color w:val="auto"/>
          <w:sz w:val="22"/>
        </w:rPr>
        <w:t xml:space="preserve"> should be epoxy floor paint finished with necessary stair nosing. The railing is composed of wooden hand r</w:t>
      </w:r>
      <w:r w:rsidR="006B1F7E">
        <w:rPr>
          <w:color w:val="auto"/>
          <w:sz w:val="22"/>
        </w:rPr>
        <w:t>ail, Steel bar, and Stainless tu</w:t>
      </w:r>
      <w:r>
        <w:rPr>
          <w:color w:val="auto"/>
          <w:sz w:val="22"/>
        </w:rPr>
        <w:t xml:space="preserve">bular </w:t>
      </w:r>
      <w:r w:rsidR="00DB6AE8">
        <w:rPr>
          <w:color w:val="auto"/>
          <w:sz w:val="22"/>
        </w:rPr>
        <w:t>bar (</w:t>
      </w:r>
      <w:r w:rsidR="008D5E02">
        <w:rPr>
          <w:color w:val="auto"/>
          <w:sz w:val="22"/>
        </w:rPr>
        <w:t xml:space="preserve">Please </w:t>
      </w:r>
      <w:r w:rsidR="008D5E02" w:rsidRPr="008D5E02">
        <w:rPr>
          <w:sz w:val="22"/>
        </w:rPr>
        <w:t>refer to architectural plan and details</w:t>
      </w:r>
      <w:r w:rsidR="008D5E02">
        <w:rPr>
          <w:sz w:val="22"/>
        </w:rPr>
        <w:t>)</w:t>
      </w:r>
      <w:r w:rsidR="008D5E02" w:rsidRPr="008D5E02">
        <w:rPr>
          <w:sz w:val="22"/>
        </w:rPr>
        <w:t>.</w:t>
      </w:r>
    </w:p>
    <w:p w:rsidR="008D5E02" w:rsidRDefault="008D5E02" w:rsidP="00D87704">
      <w:pPr>
        <w:ind w:left="10"/>
        <w:rPr>
          <w:color w:val="auto"/>
          <w:sz w:val="22"/>
        </w:rPr>
      </w:pPr>
    </w:p>
    <w:p w:rsidR="00D20B4D" w:rsidRDefault="00D20B4D" w:rsidP="00D87704">
      <w:pPr>
        <w:ind w:left="10"/>
        <w:rPr>
          <w:color w:val="auto"/>
          <w:sz w:val="22"/>
        </w:rPr>
      </w:pPr>
      <w:r>
        <w:rPr>
          <w:color w:val="auto"/>
          <w:sz w:val="22"/>
        </w:rPr>
        <w:tab/>
      </w:r>
      <w:r>
        <w:rPr>
          <w:color w:val="auto"/>
          <w:sz w:val="22"/>
        </w:rPr>
        <w:tab/>
      </w:r>
      <w:r>
        <w:rPr>
          <w:b/>
          <w:color w:val="auto"/>
          <w:sz w:val="22"/>
        </w:rPr>
        <w:t xml:space="preserve">The Fire Exit </w:t>
      </w:r>
      <w:r>
        <w:rPr>
          <w:color w:val="auto"/>
          <w:sz w:val="22"/>
        </w:rPr>
        <w:t xml:space="preserve">is located at the left and right side </w:t>
      </w:r>
      <w:r w:rsidR="00D10162">
        <w:rPr>
          <w:color w:val="auto"/>
          <w:sz w:val="22"/>
        </w:rPr>
        <w:t xml:space="preserve">of the building made </w:t>
      </w:r>
      <w:r w:rsidR="00D10162" w:rsidRPr="00CE6D46">
        <w:rPr>
          <w:color w:val="auto"/>
          <w:sz w:val="22"/>
        </w:rPr>
        <w:t xml:space="preserve">of steel </w:t>
      </w:r>
      <w:r w:rsidRPr="00CE6D46">
        <w:rPr>
          <w:color w:val="auto"/>
          <w:sz w:val="22"/>
        </w:rPr>
        <w:t xml:space="preserve">and paint </w:t>
      </w:r>
      <w:r w:rsidR="003A7B01" w:rsidRPr="00CE6D46">
        <w:rPr>
          <w:color w:val="auto"/>
          <w:sz w:val="22"/>
        </w:rPr>
        <w:t>finished (</w:t>
      </w:r>
      <w:r w:rsidR="008D5E02" w:rsidRPr="00CE6D46">
        <w:rPr>
          <w:color w:val="auto"/>
          <w:sz w:val="22"/>
        </w:rPr>
        <w:t xml:space="preserve">Please </w:t>
      </w:r>
      <w:r w:rsidR="008D5E02" w:rsidRPr="00CE6D46">
        <w:rPr>
          <w:sz w:val="22"/>
        </w:rPr>
        <w:t>refer to architectural plan and details).</w:t>
      </w:r>
      <w:r>
        <w:rPr>
          <w:color w:val="auto"/>
          <w:sz w:val="22"/>
        </w:rPr>
        <w:t xml:space="preserve"> </w:t>
      </w:r>
    </w:p>
    <w:p w:rsidR="006B1F7E" w:rsidRDefault="006B1F7E" w:rsidP="00D87704">
      <w:pPr>
        <w:ind w:left="10"/>
        <w:rPr>
          <w:color w:val="auto"/>
          <w:sz w:val="22"/>
        </w:rPr>
      </w:pPr>
    </w:p>
    <w:p w:rsidR="006B1F7E" w:rsidRDefault="006B1F7E" w:rsidP="006B1F7E">
      <w:pPr>
        <w:pStyle w:val="ListParagraph"/>
        <w:numPr>
          <w:ilvl w:val="0"/>
          <w:numId w:val="23"/>
        </w:numPr>
        <w:rPr>
          <w:color w:val="auto"/>
          <w:sz w:val="22"/>
        </w:rPr>
      </w:pPr>
      <w:r>
        <w:rPr>
          <w:color w:val="auto"/>
          <w:sz w:val="22"/>
        </w:rPr>
        <w:t>Detailed Design – This will be submitted by the winning bidder.</w:t>
      </w:r>
    </w:p>
    <w:p w:rsidR="006B1F7E" w:rsidRDefault="006B1F7E" w:rsidP="002954F7">
      <w:pPr>
        <w:ind w:left="0" w:firstLine="0"/>
        <w:rPr>
          <w:color w:val="auto"/>
          <w:sz w:val="22"/>
        </w:rPr>
      </w:pPr>
    </w:p>
    <w:p w:rsidR="002954F7" w:rsidRPr="00D850F3" w:rsidRDefault="002954F7" w:rsidP="002954F7">
      <w:pPr>
        <w:autoSpaceDE w:val="0"/>
        <w:autoSpaceDN w:val="0"/>
        <w:adjustRightInd w:val="0"/>
        <w:ind w:left="1080" w:hanging="360"/>
        <w:rPr>
          <w:sz w:val="24"/>
          <w:szCs w:val="24"/>
        </w:rPr>
      </w:pPr>
      <w:r w:rsidRPr="00D850F3">
        <w:rPr>
          <w:sz w:val="24"/>
          <w:szCs w:val="24"/>
        </w:rPr>
        <w:lastRenderedPageBreak/>
        <w:t xml:space="preserve">1. </w:t>
      </w:r>
      <w:r w:rsidRPr="00D850F3">
        <w:rPr>
          <w:sz w:val="24"/>
          <w:szCs w:val="24"/>
        </w:rPr>
        <w:tab/>
        <w:t>Preparation of the following Detailed Design Drawings (see PSHS-</w:t>
      </w:r>
      <w:r>
        <w:rPr>
          <w:sz w:val="24"/>
          <w:szCs w:val="24"/>
        </w:rPr>
        <w:t>MRC</w:t>
      </w:r>
      <w:r w:rsidRPr="00D850F3">
        <w:rPr>
          <w:sz w:val="24"/>
          <w:szCs w:val="24"/>
        </w:rPr>
        <w:t xml:space="preserve"> Checklist of Drawings Requirements) based on the approved Design Development Drawings and Design Parameters including any revisions and refinements as approved and required by PSHS-</w:t>
      </w:r>
      <w:r>
        <w:rPr>
          <w:sz w:val="24"/>
          <w:szCs w:val="24"/>
        </w:rPr>
        <w:t>MRC</w:t>
      </w:r>
      <w:r w:rsidRPr="00D850F3">
        <w:rPr>
          <w:sz w:val="24"/>
          <w:szCs w:val="24"/>
        </w:rPr>
        <w:t xml:space="preserve">: </w:t>
      </w:r>
    </w:p>
    <w:p w:rsidR="002954F7" w:rsidRPr="00D850F3" w:rsidRDefault="002954F7" w:rsidP="002954F7">
      <w:pPr>
        <w:numPr>
          <w:ilvl w:val="1"/>
          <w:numId w:val="25"/>
        </w:numPr>
        <w:overflowPunct w:val="0"/>
        <w:autoSpaceDE w:val="0"/>
        <w:autoSpaceDN w:val="0"/>
        <w:adjustRightInd w:val="0"/>
        <w:spacing w:before="120" w:after="21" w:line="276" w:lineRule="auto"/>
        <w:ind w:left="0" w:firstLine="0"/>
        <w:textAlignment w:val="baseline"/>
        <w:rPr>
          <w:sz w:val="24"/>
          <w:szCs w:val="24"/>
        </w:rPr>
      </w:pPr>
      <w:r w:rsidRPr="00D850F3">
        <w:rPr>
          <w:sz w:val="24"/>
          <w:szCs w:val="24"/>
        </w:rPr>
        <w:t xml:space="preserve">Detailed Architectural Plans (refer to Checklist of Drawings Requirements and Design Parameters). </w:t>
      </w:r>
      <w:r w:rsidRPr="00D850F3">
        <w:rPr>
          <w:b/>
          <w:sz w:val="24"/>
          <w:szCs w:val="24"/>
        </w:rPr>
        <w:t>Note: The Architectural Design provided by the procuring entity must not be altered.</w:t>
      </w:r>
    </w:p>
    <w:p w:rsidR="002954F7" w:rsidRPr="00D850F3"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Detailed Structural Plans (refer to Checklist of Drawings Requirements and Design Parameters). </w:t>
      </w:r>
    </w:p>
    <w:p w:rsidR="002954F7" w:rsidRPr="00D850F3"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Detailed Electrical Plans (refer to Checklist of Drawings Requirements and Design Parameters). </w:t>
      </w:r>
    </w:p>
    <w:p w:rsidR="002954F7" w:rsidRPr="00D850F3"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Detailed Audio/system Plans (refer to Checklist of Drawings Requirements and Design Parameters). </w:t>
      </w:r>
    </w:p>
    <w:p w:rsidR="002954F7" w:rsidRPr="00D850F3"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Detailed Storm Drain, Sanitary and Plumbing Plans (refer to Checklist of Drawings Requirements and Design Parameters). </w:t>
      </w:r>
    </w:p>
    <w:p w:rsidR="002954F7" w:rsidRPr="00D850F3"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Detailed Mechanical Plans (refer to Checklist of Drawings Requirements and Design Parameters). </w:t>
      </w:r>
    </w:p>
    <w:p w:rsidR="002954F7" w:rsidRPr="00D850F3"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Structural Computations, including Soil Boring Test Results and Seismic Analysis and Electrical Design Computations. </w:t>
      </w:r>
    </w:p>
    <w:p w:rsidR="002954F7" w:rsidRPr="00D850F3"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General Notes and Technical Specifications describing type and quality of materials and equipment to be used, manner of construction and the general conditions under which the project is to be constructed. </w:t>
      </w:r>
    </w:p>
    <w:p w:rsidR="002954F7" w:rsidRPr="00D850F3" w:rsidRDefault="002954F7" w:rsidP="002954F7">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Detailed Bill of Quantities, Cost Estimates including a summary sheet indicating the unit prices of construction materials, labor rates and equipment rentals. </w:t>
      </w:r>
    </w:p>
    <w:p w:rsidR="00F650BB" w:rsidRDefault="002954F7" w:rsidP="00F650BB">
      <w:pPr>
        <w:numPr>
          <w:ilvl w:val="1"/>
          <w:numId w:val="25"/>
        </w:numPr>
        <w:overflowPunct w:val="0"/>
        <w:autoSpaceDE w:val="0"/>
        <w:autoSpaceDN w:val="0"/>
        <w:adjustRightInd w:val="0"/>
        <w:spacing w:before="120" w:after="240" w:line="276" w:lineRule="auto"/>
        <w:ind w:left="0" w:firstLine="0"/>
        <w:textAlignment w:val="baseline"/>
        <w:rPr>
          <w:sz w:val="24"/>
          <w:szCs w:val="24"/>
        </w:rPr>
      </w:pPr>
      <w:r w:rsidRPr="00D850F3">
        <w:rPr>
          <w:sz w:val="24"/>
          <w:szCs w:val="24"/>
        </w:rPr>
        <w:t xml:space="preserve">Summary of Works </w:t>
      </w:r>
    </w:p>
    <w:p w:rsidR="00F650BB" w:rsidRDefault="00F650BB" w:rsidP="00F650BB">
      <w:pPr>
        <w:overflowPunct w:val="0"/>
        <w:autoSpaceDE w:val="0"/>
        <w:autoSpaceDN w:val="0"/>
        <w:adjustRightInd w:val="0"/>
        <w:spacing w:before="120" w:after="240" w:line="276" w:lineRule="auto"/>
        <w:ind w:left="0" w:firstLine="0"/>
        <w:textAlignment w:val="baseline"/>
        <w:rPr>
          <w:sz w:val="24"/>
          <w:szCs w:val="24"/>
        </w:rPr>
      </w:pPr>
    </w:p>
    <w:p w:rsidR="00F650BB" w:rsidRPr="00F650BB" w:rsidRDefault="00F650BB" w:rsidP="00F650BB">
      <w:pPr>
        <w:overflowPunct w:val="0"/>
        <w:autoSpaceDE w:val="0"/>
        <w:autoSpaceDN w:val="0"/>
        <w:adjustRightInd w:val="0"/>
        <w:spacing w:before="120" w:after="240" w:line="276" w:lineRule="auto"/>
        <w:ind w:left="0" w:firstLine="0"/>
        <w:textAlignment w:val="baseline"/>
        <w:rPr>
          <w:b/>
          <w:sz w:val="24"/>
          <w:szCs w:val="24"/>
        </w:rPr>
      </w:pPr>
      <w:r w:rsidRPr="00F650BB">
        <w:rPr>
          <w:b/>
          <w:sz w:val="24"/>
          <w:szCs w:val="24"/>
        </w:rPr>
        <w:t xml:space="preserve">CHECKLIST </w:t>
      </w:r>
      <w:r>
        <w:rPr>
          <w:b/>
          <w:sz w:val="24"/>
          <w:szCs w:val="24"/>
        </w:rPr>
        <w:t>O</w:t>
      </w:r>
      <w:r w:rsidRPr="00F650BB">
        <w:rPr>
          <w:b/>
          <w:sz w:val="24"/>
          <w:szCs w:val="24"/>
        </w:rPr>
        <w:t>F DRAWINGS REQUIREMENTS AND DESIGN PARAMETERS</w:t>
      </w:r>
    </w:p>
    <w:p w:rsidR="00F650BB" w:rsidRDefault="00F650BB" w:rsidP="00F650BB">
      <w:pPr>
        <w:numPr>
          <w:ilvl w:val="0"/>
          <w:numId w:val="28"/>
        </w:numPr>
        <w:overflowPunct w:val="0"/>
        <w:autoSpaceDE w:val="0"/>
        <w:autoSpaceDN w:val="0"/>
        <w:adjustRightInd w:val="0"/>
        <w:spacing w:after="0" w:line="240" w:lineRule="atLeast"/>
        <w:textAlignment w:val="baseline"/>
        <w:rPr>
          <w:b/>
          <w:sz w:val="24"/>
        </w:rPr>
      </w:pPr>
      <w:r w:rsidRPr="00D850F3">
        <w:rPr>
          <w:b/>
          <w:sz w:val="24"/>
        </w:rPr>
        <w:t>ARCHITECTURAL DESIGN PARAMETERS</w:t>
      </w:r>
    </w:p>
    <w:p w:rsidR="00DB6AE8" w:rsidRPr="00D850F3" w:rsidRDefault="00DB6AE8" w:rsidP="00DB6AE8">
      <w:pPr>
        <w:overflowPunct w:val="0"/>
        <w:autoSpaceDE w:val="0"/>
        <w:autoSpaceDN w:val="0"/>
        <w:adjustRightInd w:val="0"/>
        <w:spacing w:after="0" w:line="240" w:lineRule="atLeast"/>
        <w:ind w:left="720" w:firstLine="0"/>
        <w:textAlignment w:val="baseline"/>
        <w:rPr>
          <w:b/>
          <w:sz w:val="24"/>
        </w:rPr>
      </w:pPr>
    </w:p>
    <w:p w:rsidR="00F650BB" w:rsidRPr="00D850F3" w:rsidRDefault="00F650BB" w:rsidP="00F650BB">
      <w:pPr>
        <w:numPr>
          <w:ilvl w:val="0"/>
          <w:numId w:val="29"/>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F650BB" w:rsidRPr="00D850F3" w:rsidRDefault="00F650BB" w:rsidP="00F650BB">
      <w:pPr>
        <w:overflowPunct w:val="0"/>
        <w:autoSpaceDE w:val="0"/>
        <w:autoSpaceDN w:val="0"/>
        <w:adjustRightInd w:val="0"/>
        <w:spacing w:line="240" w:lineRule="atLeast"/>
        <w:ind w:left="1080"/>
        <w:textAlignment w:val="baseline"/>
        <w:rPr>
          <w:sz w:val="24"/>
        </w:rPr>
      </w:pPr>
      <w:r w:rsidRPr="00D850F3">
        <w:rPr>
          <w:sz w:val="24"/>
        </w:rPr>
        <w:t>The Architectural Works shall be in accordance with the following Philippine laws, Codes and Standards.</w:t>
      </w:r>
    </w:p>
    <w:p w:rsidR="00F650BB" w:rsidRPr="00D850F3" w:rsidRDefault="00F650BB" w:rsidP="00F650BB">
      <w:pPr>
        <w:numPr>
          <w:ilvl w:val="0"/>
          <w:numId w:val="27"/>
        </w:numPr>
        <w:overflowPunct w:val="0"/>
        <w:autoSpaceDE w:val="0"/>
        <w:autoSpaceDN w:val="0"/>
        <w:adjustRightInd w:val="0"/>
        <w:spacing w:after="0" w:line="259" w:lineRule="auto"/>
        <w:ind w:left="1440"/>
        <w:contextualSpacing/>
        <w:textAlignment w:val="baseline"/>
        <w:rPr>
          <w:sz w:val="24"/>
        </w:rPr>
      </w:pPr>
      <w:r w:rsidRPr="00D850F3">
        <w:rPr>
          <w:sz w:val="24"/>
        </w:rPr>
        <w:t>Laws and Codes:</w:t>
      </w:r>
    </w:p>
    <w:p w:rsidR="00F650BB" w:rsidRPr="00D850F3" w:rsidRDefault="00F650BB" w:rsidP="00F650BB">
      <w:pPr>
        <w:overflowPunct w:val="0"/>
        <w:autoSpaceDE w:val="0"/>
        <w:autoSpaceDN w:val="0"/>
        <w:adjustRightInd w:val="0"/>
        <w:spacing w:line="276" w:lineRule="auto"/>
        <w:ind w:left="1440"/>
        <w:textAlignment w:val="baseline"/>
        <w:rPr>
          <w:sz w:val="24"/>
        </w:rPr>
      </w:pPr>
      <w:r w:rsidRPr="00D850F3">
        <w:rPr>
          <w:sz w:val="24"/>
        </w:rPr>
        <w:t>1.  National Building Code of the Philippines and its Latest and Amended IRR</w:t>
      </w:r>
    </w:p>
    <w:p w:rsidR="00F650BB" w:rsidRPr="00D850F3" w:rsidRDefault="00F650BB" w:rsidP="00F650BB">
      <w:pPr>
        <w:overflowPunct w:val="0"/>
        <w:autoSpaceDE w:val="0"/>
        <w:autoSpaceDN w:val="0"/>
        <w:adjustRightInd w:val="0"/>
        <w:spacing w:line="276" w:lineRule="auto"/>
        <w:ind w:left="1440"/>
        <w:textAlignment w:val="baseline"/>
        <w:rPr>
          <w:sz w:val="24"/>
        </w:rPr>
      </w:pPr>
      <w:r w:rsidRPr="00D850F3">
        <w:rPr>
          <w:sz w:val="24"/>
        </w:rPr>
        <w:lastRenderedPageBreak/>
        <w:t>2.  RA 9266 or Architectural Law and its Latest and Amended IRR</w:t>
      </w:r>
    </w:p>
    <w:p w:rsidR="00F650BB" w:rsidRPr="00D850F3" w:rsidRDefault="00F650BB" w:rsidP="00F650BB">
      <w:pPr>
        <w:overflowPunct w:val="0"/>
        <w:autoSpaceDE w:val="0"/>
        <w:autoSpaceDN w:val="0"/>
        <w:adjustRightInd w:val="0"/>
        <w:spacing w:line="276" w:lineRule="auto"/>
        <w:ind w:left="1440"/>
        <w:textAlignment w:val="baseline"/>
        <w:rPr>
          <w:sz w:val="24"/>
        </w:rPr>
      </w:pPr>
      <w:r w:rsidRPr="00D850F3">
        <w:rPr>
          <w:sz w:val="24"/>
        </w:rPr>
        <w:t>3.  BP 344 or Accessibility Law and its Latest and amended IRR</w:t>
      </w:r>
    </w:p>
    <w:p w:rsidR="00F650BB" w:rsidRPr="00D850F3" w:rsidRDefault="00F650BB" w:rsidP="00F650BB">
      <w:pPr>
        <w:overflowPunct w:val="0"/>
        <w:autoSpaceDE w:val="0"/>
        <w:autoSpaceDN w:val="0"/>
        <w:adjustRightInd w:val="0"/>
        <w:spacing w:line="276" w:lineRule="auto"/>
        <w:ind w:left="1440"/>
        <w:textAlignment w:val="baseline"/>
        <w:rPr>
          <w:sz w:val="24"/>
        </w:rPr>
      </w:pPr>
      <w:r w:rsidRPr="00D850F3">
        <w:rPr>
          <w:sz w:val="24"/>
        </w:rPr>
        <w:t>4.  AO 35</w:t>
      </w:r>
      <w:r w:rsidR="00F94A11" w:rsidRPr="00D850F3">
        <w:rPr>
          <w:sz w:val="24"/>
        </w:rPr>
        <w:t>, s</w:t>
      </w:r>
      <w:r w:rsidRPr="00D850F3">
        <w:rPr>
          <w:sz w:val="24"/>
        </w:rPr>
        <w:t>. 1994 or, AO Pertaining to the Control of Radiation Hazards</w:t>
      </w:r>
    </w:p>
    <w:p w:rsidR="00F650BB" w:rsidRPr="00D850F3" w:rsidRDefault="00F650BB" w:rsidP="00F650BB">
      <w:pPr>
        <w:overflowPunct w:val="0"/>
        <w:autoSpaceDE w:val="0"/>
        <w:autoSpaceDN w:val="0"/>
        <w:adjustRightInd w:val="0"/>
        <w:spacing w:line="276" w:lineRule="auto"/>
        <w:ind w:left="1440"/>
        <w:textAlignment w:val="baseline"/>
        <w:rPr>
          <w:sz w:val="24"/>
        </w:rPr>
      </w:pPr>
      <w:r w:rsidRPr="00D850F3">
        <w:rPr>
          <w:sz w:val="24"/>
        </w:rPr>
        <w:t>5.  RA 9514 New Fire Code of the Philippines</w:t>
      </w:r>
    </w:p>
    <w:p w:rsidR="00F650BB" w:rsidRPr="00D850F3" w:rsidRDefault="00F650BB" w:rsidP="00F650BB">
      <w:pPr>
        <w:overflowPunct w:val="0"/>
        <w:autoSpaceDE w:val="0"/>
        <w:autoSpaceDN w:val="0"/>
        <w:adjustRightInd w:val="0"/>
        <w:spacing w:line="276" w:lineRule="auto"/>
        <w:ind w:left="1440"/>
        <w:textAlignment w:val="baseline"/>
        <w:rPr>
          <w:sz w:val="24"/>
        </w:rPr>
      </w:pPr>
      <w:r w:rsidRPr="00D850F3">
        <w:rPr>
          <w:sz w:val="24"/>
        </w:rPr>
        <w:t>6.  Existing Local Codes and Ordinances.</w:t>
      </w:r>
    </w:p>
    <w:p w:rsidR="00F650BB" w:rsidRPr="00D850F3" w:rsidRDefault="00F650BB" w:rsidP="00F650BB">
      <w:pPr>
        <w:overflowPunct w:val="0"/>
        <w:autoSpaceDE w:val="0"/>
        <w:autoSpaceDN w:val="0"/>
        <w:adjustRightInd w:val="0"/>
        <w:spacing w:line="276" w:lineRule="auto"/>
        <w:ind w:left="1440"/>
        <w:textAlignment w:val="baseline"/>
        <w:rPr>
          <w:sz w:val="24"/>
        </w:rPr>
      </w:pPr>
      <w:r w:rsidRPr="00D850F3">
        <w:rPr>
          <w:sz w:val="24"/>
        </w:rPr>
        <w:t>7.  And other Laws that applies to the projects</w:t>
      </w:r>
    </w:p>
    <w:p w:rsidR="00F650BB" w:rsidRPr="00D850F3" w:rsidRDefault="00F650BB" w:rsidP="00F650BB">
      <w:pPr>
        <w:numPr>
          <w:ilvl w:val="0"/>
          <w:numId w:val="27"/>
        </w:numPr>
        <w:overflowPunct w:val="0"/>
        <w:autoSpaceDE w:val="0"/>
        <w:autoSpaceDN w:val="0"/>
        <w:adjustRightInd w:val="0"/>
        <w:spacing w:after="0" w:line="259" w:lineRule="auto"/>
        <w:ind w:left="1440"/>
        <w:contextualSpacing/>
        <w:textAlignment w:val="baseline"/>
        <w:rPr>
          <w:sz w:val="24"/>
        </w:rPr>
      </w:pPr>
      <w:r w:rsidRPr="00D850F3">
        <w:rPr>
          <w:sz w:val="24"/>
        </w:rPr>
        <w:t>Standards:</w:t>
      </w:r>
    </w:p>
    <w:p w:rsidR="00F650BB" w:rsidRPr="00D850F3" w:rsidRDefault="00F650BB" w:rsidP="00F650BB">
      <w:pPr>
        <w:overflowPunct w:val="0"/>
        <w:autoSpaceDE w:val="0"/>
        <w:autoSpaceDN w:val="0"/>
        <w:adjustRightInd w:val="0"/>
        <w:spacing w:line="276" w:lineRule="auto"/>
        <w:ind w:left="1440"/>
        <w:textAlignment w:val="baseline"/>
        <w:rPr>
          <w:sz w:val="24"/>
        </w:rPr>
      </w:pPr>
      <w:r w:rsidRPr="00D850F3">
        <w:rPr>
          <w:sz w:val="24"/>
        </w:rPr>
        <w:t>1.  Bureau of Product Standards (BPS)</w:t>
      </w:r>
    </w:p>
    <w:p w:rsidR="00F650BB" w:rsidRPr="00D850F3" w:rsidRDefault="00F650BB" w:rsidP="00F650BB">
      <w:pPr>
        <w:overflowPunct w:val="0"/>
        <w:autoSpaceDE w:val="0"/>
        <w:autoSpaceDN w:val="0"/>
        <w:adjustRightInd w:val="0"/>
        <w:spacing w:line="276" w:lineRule="auto"/>
        <w:ind w:left="1440"/>
        <w:textAlignment w:val="baseline"/>
        <w:rPr>
          <w:sz w:val="24"/>
        </w:rPr>
      </w:pPr>
      <w:r w:rsidRPr="00D850F3">
        <w:rPr>
          <w:sz w:val="24"/>
        </w:rPr>
        <w:t>2.  Underwriters Laboratory (UL)</w:t>
      </w:r>
    </w:p>
    <w:p w:rsidR="00F650BB" w:rsidRDefault="00F650BB" w:rsidP="00F650BB">
      <w:pPr>
        <w:numPr>
          <w:ilvl w:val="0"/>
          <w:numId w:val="29"/>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DB6AE8" w:rsidRPr="00D850F3" w:rsidRDefault="00DB6AE8" w:rsidP="00DB6AE8">
      <w:pPr>
        <w:overflowPunct w:val="0"/>
        <w:autoSpaceDE w:val="0"/>
        <w:autoSpaceDN w:val="0"/>
        <w:adjustRightInd w:val="0"/>
        <w:spacing w:after="0" w:line="240" w:lineRule="atLeast"/>
        <w:ind w:left="1080" w:firstLine="0"/>
        <w:textAlignment w:val="baseline"/>
        <w:rPr>
          <w:b/>
          <w:sz w:val="24"/>
        </w:rPr>
      </w:pP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Perspective, Site Development Plan, Vicinity Map/Location Plan</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Floor Plans (scale 1:100 minimum) including proposed furniture layout</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Roof Plan/s showing downspouts (scale 1:100 minimum), including detail of gutter downspout, etc.</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Reflected ceiling plan/s (scale 1:100 minimum), including details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Details of Stairs, fire escapes/exits, accessible ramps etc., in the forms of plans evaluation/section</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Details of Toilets (1:50m) including accessible toilets in the form of plans, evaluation/section</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Details of specialized design features (scale 1:50m) such as partitions cabinets, etc. and accessible design features (if applicable)</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 of typical bay section from ground to roof (scale 1:50m)</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Details of rooms (1:50m) in the form from floor to roof (scale 1:50m)</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Schedule of doors, gates emergency exits, etc., (scale 1:50m), including specifications for materials and hardware</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Schedule of windows (scale 1:50m) including specifications for materials and hardware</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Schedule of finishes for interior and exterior floors, walls ceilings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Architectural Interior Design Technical Specifications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Architectural Interior Design Scope of Works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Architectural Interior Design Bill of Quantities</w:t>
      </w:r>
    </w:p>
    <w:p w:rsidR="00F650BB"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Cost Analysis</w:t>
      </w:r>
    </w:p>
    <w:p w:rsidR="00DB6AE8" w:rsidRPr="00D850F3" w:rsidRDefault="00DB6AE8" w:rsidP="00F650BB">
      <w:pPr>
        <w:overflowPunct w:val="0"/>
        <w:autoSpaceDE w:val="0"/>
        <w:autoSpaceDN w:val="0"/>
        <w:adjustRightInd w:val="0"/>
        <w:spacing w:line="276" w:lineRule="auto"/>
        <w:ind w:left="1440" w:hanging="360"/>
        <w:textAlignment w:val="baseline"/>
        <w:rPr>
          <w:sz w:val="24"/>
        </w:rPr>
      </w:pPr>
    </w:p>
    <w:p w:rsidR="00F650BB" w:rsidRDefault="00F650BB" w:rsidP="00F650BB">
      <w:pPr>
        <w:numPr>
          <w:ilvl w:val="0"/>
          <w:numId w:val="28"/>
        </w:numPr>
        <w:overflowPunct w:val="0"/>
        <w:autoSpaceDE w:val="0"/>
        <w:autoSpaceDN w:val="0"/>
        <w:adjustRightInd w:val="0"/>
        <w:spacing w:after="0" w:line="240" w:lineRule="atLeast"/>
        <w:textAlignment w:val="baseline"/>
        <w:rPr>
          <w:b/>
          <w:sz w:val="24"/>
        </w:rPr>
      </w:pPr>
      <w:r w:rsidRPr="00D850F3">
        <w:rPr>
          <w:b/>
          <w:sz w:val="24"/>
        </w:rPr>
        <w:t>STRUCTURAL/CIVIL WORKS DESIGN PARAMETERS</w:t>
      </w:r>
    </w:p>
    <w:p w:rsidR="00DB6AE8" w:rsidRPr="00D850F3" w:rsidRDefault="00DB6AE8" w:rsidP="00DB6AE8">
      <w:pPr>
        <w:overflowPunct w:val="0"/>
        <w:autoSpaceDE w:val="0"/>
        <w:autoSpaceDN w:val="0"/>
        <w:adjustRightInd w:val="0"/>
        <w:spacing w:after="0" w:line="240" w:lineRule="atLeast"/>
        <w:ind w:left="720" w:firstLine="0"/>
        <w:textAlignment w:val="baseline"/>
        <w:rPr>
          <w:b/>
          <w:sz w:val="24"/>
        </w:rPr>
      </w:pPr>
    </w:p>
    <w:p w:rsidR="00F650BB" w:rsidRPr="00D850F3" w:rsidRDefault="00F650BB" w:rsidP="00F650BB">
      <w:pPr>
        <w:numPr>
          <w:ilvl w:val="0"/>
          <w:numId w:val="30"/>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F650BB" w:rsidRPr="00D850F3" w:rsidRDefault="00F650BB" w:rsidP="00F650BB">
      <w:pPr>
        <w:overflowPunct w:val="0"/>
        <w:autoSpaceDE w:val="0"/>
        <w:autoSpaceDN w:val="0"/>
        <w:adjustRightInd w:val="0"/>
        <w:spacing w:line="240" w:lineRule="atLeast"/>
        <w:ind w:left="1080"/>
        <w:textAlignment w:val="baseline"/>
        <w:rPr>
          <w:sz w:val="24"/>
        </w:rPr>
      </w:pPr>
      <w:r w:rsidRPr="00D850F3">
        <w:rPr>
          <w:sz w:val="24"/>
        </w:rPr>
        <w:t>The Civil/Structural Design shall be in accordance with the following Philippine laws, Codes and Standards.</w:t>
      </w:r>
    </w:p>
    <w:p w:rsidR="00F650BB" w:rsidRPr="00D850F3" w:rsidRDefault="00F650BB" w:rsidP="00F650BB">
      <w:pPr>
        <w:numPr>
          <w:ilvl w:val="0"/>
          <w:numId w:val="27"/>
        </w:numPr>
        <w:overflowPunct w:val="0"/>
        <w:autoSpaceDE w:val="0"/>
        <w:autoSpaceDN w:val="0"/>
        <w:adjustRightInd w:val="0"/>
        <w:spacing w:after="0" w:line="259" w:lineRule="auto"/>
        <w:ind w:left="1440"/>
        <w:contextualSpacing/>
        <w:textAlignment w:val="baseline"/>
        <w:rPr>
          <w:sz w:val="24"/>
        </w:rPr>
      </w:pPr>
      <w:r w:rsidRPr="00D850F3">
        <w:rPr>
          <w:sz w:val="24"/>
        </w:rPr>
        <w:t>Codes</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Structural Code the Philippines (NSCP) 2010</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Building Code of the Philippines and its revised IRR</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lastRenderedPageBreak/>
        <w:t>Accessibility Law</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Local Codes and Ordinances</w:t>
      </w:r>
    </w:p>
    <w:p w:rsidR="00F650BB" w:rsidRPr="00D850F3" w:rsidRDefault="00F650BB" w:rsidP="00F650BB">
      <w:pPr>
        <w:numPr>
          <w:ilvl w:val="0"/>
          <w:numId w:val="27"/>
        </w:numPr>
        <w:overflowPunct w:val="0"/>
        <w:autoSpaceDE w:val="0"/>
        <w:autoSpaceDN w:val="0"/>
        <w:adjustRightInd w:val="0"/>
        <w:spacing w:after="0" w:line="259" w:lineRule="auto"/>
        <w:ind w:left="1440"/>
        <w:textAlignment w:val="baseline"/>
        <w:rPr>
          <w:sz w:val="24"/>
        </w:rPr>
      </w:pPr>
      <w:r w:rsidRPr="00D850F3">
        <w:rPr>
          <w:sz w:val="24"/>
        </w:rPr>
        <w:t>Standards</w:t>
      </w:r>
    </w:p>
    <w:p w:rsidR="00F650BB" w:rsidRPr="00D850F3" w:rsidRDefault="00F650BB" w:rsidP="00F650BB">
      <w:pPr>
        <w:numPr>
          <w:ilvl w:val="0"/>
          <w:numId w:val="31"/>
        </w:numPr>
        <w:overflowPunct w:val="0"/>
        <w:autoSpaceDE w:val="0"/>
        <w:autoSpaceDN w:val="0"/>
        <w:adjustRightInd w:val="0"/>
        <w:spacing w:after="0" w:line="276" w:lineRule="auto"/>
        <w:ind w:left="1800"/>
        <w:textAlignment w:val="baseline"/>
        <w:rPr>
          <w:sz w:val="24"/>
        </w:rPr>
      </w:pPr>
      <w:r w:rsidRPr="00D850F3">
        <w:rPr>
          <w:sz w:val="24"/>
        </w:rPr>
        <w:t>Bureau of Product Standards (BPS)</w:t>
      </w:r>
    </w:p>
    <w:p w:rsidR="00F650BB" w:rsidRPr="00D850F3" w:rsidRDefault="00F650BB" w:rsidP="00F650BB">
      <w:pPr>
        <w:numPr>
          <w:ilvl w:val="0"/>
          <w:numId w:val="31"/>
        </w:numPr>
        <w:overflowPunct w:val="0"/>
        <w:autoSpaceDE w:val="0"/>
        <w:autoSpaceDN w:val="0"/>
        <w:adjustRightInd w:val="0"/>
        <w:spacing w:after="0" w:line="276" w:lineRule="auto"/>
        <w:ind w:left="1800"/>
        <w:textAlignment w:val="baseline"/>
        <w:rPr>
          <w:sz w:val="24"/>
        </w:rPr>
      </w:pPr>
      <w:r w:rsidRPr="00D850F3">
        <w:rPr>
          <w:sz w:val="24"/>
        </w:rPr>
        <w:t>Philippine National Standards (PNS)</w:t>
      </w:r>
    </w:p>
    <w:p w:rsidR="00F650BB" w:rsidRPr="00D850F3" w:rsidRDefault="00F650BB" w:rsidP="00F650BB">
      <w:pPr>
        <w:numPr>
          <w:ilvl w:val="0"/>
          <w:numId w:val="31"/>
        </w:numPr>
        <w:overflowPunct w:val="0"/>
        <w:autoSpaceDE w:val="0"/>
        <w:autoSpaceDN w:val="0"/>
        <w:adjustRightInd w:val="0"/>
        <w:spacing w:after="0" w:line="276" w:lineRule="auto"/>
        <w:ind w:left="1800"/>
        <w:textAlignment w:val="baseline"/>
        <w:rPr>
          <w:sz w:val="24"/>
        </w:rPr>
      </w:pPr>
      <w:r w:rsidRPr="00D850F3">
        <w:rPr>
          <w:sz w:val="24"/>
        </w:rPr>
        <w:t>DPWH Blue Book</w:t>
      </w:r>
    </w:p>
    <w:p w:rsidR="00F650BB" w:rsidRPr="00D850F3" w:rsidRDefault="00F650BB" w:rsidP="00F650BB">
      <w:pPr>
        <w:numPr>
          <w:ilvl w:val="0"/>
          <w:numId w:val="31"/>
        </w:numPr>
        <w:overflowPunct w:val="0"/>
        <w:autoSpaceDE w:val="0"/>
        <w:autoSpaceDN w:val="0"/>
        <w:adjustRightInd w:val="0"/>
        <w:spacing w:after="0" w:line="276" w:lineRule="auto"/>
        <w:ind w:left="1800"/>
        <w:textAlignment w:val="baseline"/>
        <w:rPr>
          <w:sz w:val="24"/>
        </w:rPr>
      </w:pPr>
      <w:r w:rsidRPr="00D850F3">
        <w:rPr>
          <w:sz w:val="24"/>
        </w:rPr>
        <w:t>American Concrete Institute (ACI)</w:t>
      </w:r>
    </w:p>
    <w:p w:rsidR="00F650BB" w:rsidRPr="00D850F3" w:rsidRDefault="00F650BB" w:rsidP="00F650BB">
      <w:pPr>
        <w:numPr>
          <w:ilvl w:val="0"/>
          <w:numId w:val="31"/>
        </w:numPr>
        <w:overflowPunct w:val="0"/>
        <w:autoSpaceDE w:val="0"/>
        <w:autoSpaceDN w:val="0"/>
        <w:adjustRightInd w:val="0"/>
        <w:spacing w:after="0" w:line="276" w:lineRule="auto"/>
        <w:ind w:left="1800"/>
        <w:textAlignment w:val="baseline"/>
        <w:rPr>
          <w:sz w:val="24"/>
        </w:rPr>
      </w:pPr>
      <w:r w:rsidRPr="00D850F3">
        <w:rPr>
          <w:sz w:val="24"/>
        </w:rPr>
        <w:t>American Society for Testing Materials (ASTM)</w:t>
      </w:r>
    </w:p>
    <w:p w:rsidR="00F650BB" w:rsidRDefault="00F650BB" w:rsidP="00F650BB">
      <w:pPr>
        <w:numPr>
          <w:ilvl w:val="0"/>
          <w:numId w:val="31"/>
        </w:numPr>
        <w:overflowPunct w:val="0"/>
        <w:autoSpaceDE w:val="0"/>
        <w:autoSpaceDN w:val="0"/>
        <w:adjustRightInd w:val="0"/>
        <w:spacing w:after="0" w:line="276" w:lineRule="auto"/>
        <w:ind w:left="1800"/>
        <w:textAlignment w:val="baseline"/>
        <w:rPr>
          <w:sz w:val="24"/>
        </w:rPr>
      </w:pPr>
      <w:r w:rsidRPr="00D850F3">
        <w:rPr>
          <w:sz w:val="24"/>
        </w:rPr>
        <w:t>American Welding Society (AWS)</w:t>
      </w:r>
    </w:p>
    <w:p w:rsidR="00DB6AE8" w:rsidRPr="00D850F3" w:rsidRDefault="00DB6AE8" w:rsidP="00DB6AE8">
      <w:pPr>
        <w:overflowPunct w:val="0"/>
        <w:autoSpaceDE w:val="0"/>
        <w:autoSpaceDN w:val="0"/>
        <w:adjustRightInd w:val="0"/>
        <w:spacing w:after="0" w:line="276" w:lineRule="auto"/>
        <w:ind w:left="1800" w:firstLine="0"/>
        <w:textAlignment w:val="baseline"/>
        <w:rPr>
          <w:sz w:val="24"/>
        </w:rPr>
      </w:pPr>
    </w:p>
    <w:p w:rsidR="00F650BB" w:rsidRDefault="00F650BB" w:rsidP="00F650BB">
      <w:pPr>
        <w:numPr>
          <w:ilvl w:val="0"/>
          <w:numId w:val="30"/>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DB6AE8" w:rsidRPr="00D850F3" w:rsidRDefault="00DB6AE8" w:rsidP="00DB6AE8">
      <w:pPr>
        <w:overflowPunct w:val="0"/>
        <w:autoSpaceDE w:val="0"/>
        <w:autoSpaceDN w:val="0"/>
        <w:adjustRightInd w:val="0"/>
        <w:spacing w:after="0" w:line="240" w:lineRule="atLeast"/>
        <w:ind w:left="1080" w:firstLine="0"/>
        <w:textAlignment w:val="baseline"/>
        <w:rPr>
          <w:b/>
          <w:sz w:val="24"/>
        </w:rPr>
      </w:pP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General Notes and construction Standards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Site Development Plan</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Foundation Plan/s (scale 1:100m minimum)</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Floor Framing Plan/s (scale 1:100m minimum)</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Roof Framing Plan/s (scale 1:100m minimum)</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Schedule and Detail of Footings and Columns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Schedule and Detail of Beams and Floor Slabs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Details of Trusses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Details of Stairs, Ramps, Fire Exits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Other Spot Details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Structural Analysis and Design (for 2 </w:t>
      </w:r>
      <w:r w:rsidR="00F94A11" w:rsidRPr="00D850F3">
        <w:rPr>
          <w:sz w:val="24"/>
        </w:rPr>
        <w:t>story</w:t>
      </w:r>
      <w:r w:rsidRPr="00D850F3">
        <w:rPr>
          <w:sz w:val="24"/>
        </w:rPr>
        <w:t xml:space="preserve"> building and higher)</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Seismic Analysis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Geotechnical Analysis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Structural and technical specifications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Structural Scope of Works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Structural Bill of Quantities</w:t>
      </w:r>
    </w:p>
    <w:p w:rsidR="00F650BB"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Cost Analysis</w:t>
      </w:r>
    </w:p>
    <w:p w:rsidR="00DB6AE8" w:rsidRPr="00D850F3" w:rsidRDefault="00DB6AE8" w:rsidP="00DB6AE8">
      <w:pPr>
        <w:overflowPunct w:val="0"/>
        <w:autoSpaceDE w:val="0"/>
        <w:autoSpaceDN w:val="0"/>
        <w:adjustRightInd w:val="0"/>
        <w:spacing w:line="276" w:lineRule="auto"/>
        <w:textAlignment w:val="baseline"/>
        <w:rPr>
          <w:sz w:val="24"/>
        </w:rPr>
      </w:pPr>
    </w:p>
    <w:p w:rsidR="00F650BB" w:rsidRDefault="00F650BB" w:rsidP="00F650BB">
      <w:pPr>
        <w:numPr>
          <w:ilvl w:val="0"/>
          <w:numId w:val="28"/>
        </w:numPr>
        <w:overflowPunct w:val="0"/>
        <w:autoSpaceDE w:val="0"/>
        <w:autoSpaceDN w:val="0"/>
        <w:adjustRightInd w:val="0"/>
        <w:spacing w:after="0" w:line="240" w:lineRule="atLeast"/>
        <w:textAlignment w:val="baseline"/>
        <w:rPr>
          <w:b/>
          <w:sz w:val="24"/>
        </w:rPr>
      </w:pPr>
      <w:r w:rsidRPr="00D850F3">
        <w:rPr>
          <w:b/>
          <w:sz w:val="24"/>
        </w:rPr>
        <w:t>SANITARY/PLUMBING DESIGN</w:t>
      </w:r>
    </w:p>
    <w:p w:rsidR="00DB6AE8" w:rsidRPr="00D850F3" w:rsidRDefault="00DB6AE8" w:rsidP="00DB6AE8">
      <w:pPr>
        <w:overflowPunct w:val="0"/>
        <w:autoSpaceDE w:val="0"/>
        <w:autoSpaceDN w:val="0"/>
        <w:adjustRightInd w:val="0"/>
        <w:spacing w:after="0" w:line="240" w:lineRule="atLeast"/>
        <w:ind w:left="720" w:firstLine="0"/>
        <w:textAlignment w:val="baseline"/>
        <w:rPr>
          <w:b/>
          <w:sz w:val="24"/>
        </w:rPr>
      </w:pPr>
    </w:p>
    <w:p w:rsidR="00F650BB" w:rsidRPr="00D850F3" w:rsidRDefault="00F650BB" w:rsidP="00F650BB">
      <w:pPr>
        <w:numPr>
          <w:ilvl w:val="0"/>
          <w:numId w:val="32"/>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F650BB" w:rsidRPr="00D850F3" w:rsidRDefault="00F650BB" w:rsidP="00F650BB">
      <w:pPr>
        <w:overflowPunct w:val="0"/>
        <w:autoSpaceDE w:val="0"/>
        <w:autoSpaceDN w:val="0"/>
        <w:adjustRightInd w:val="0"/>
        <w:spacing w:line="240" w:lineRule="atLeast"/>
        <w:ind w:left="1080"/>
        <w:textAlignment w:val="baseline"/>
        <w:rPr>
          <w:sz w:val="24"/>
        </w:rPr>
      </w:pPr>
      <w:r w:rsidRPr="00D850F3">
        <w:rPr>
          <w:sz w:val="24"/>
        </w:rPr>
        <w:t>The Sanitary/Plumbing Design shall be in accordance with the following Philippine laws, Codes and Standards.</w:t>
      </w:r>
    </w:p>
    <w:p w:rsidR="00F650BB" w:rsidRPr="00D850F3" w:rsidRDefault="00F650BB" w:rsidP="00F650BB">
      <w:pPr>
        <w:numPr>
          <w:ilvl w:val="0"/>
          <w:numId w:val="27"/>
        </w:numPr>
        <w:overflowPunct w:val="0"/>
        <w:autoSpaceDE w:val="0"/>
        <w:autoSpaceDN w:val="0"/>
        <w:adjustRightInd w:val="0"/>
        <w:spacing w:after="0" w:line="259" w:lineRule="auto"/>
        <w:ind w:left="1440"/>
        <w:contextualSpacing/>
        <w:textAlignment w:val="baseline"/>
        <w:rPr>
          <w:sz w:val="24"/>
        </w:rPr>
      </w:pPr>
      <w:r w:rsidRPr="00D850F3">
        <w:rPr>
          <w:sz w:val="24"/>
        </w:rPr>
        <w:t>Codes:</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Building Code of the Philippines and its New IRR</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Fire Code of the Philippines</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Plumbing Code of the Philippines (NPCP)</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Sanitation Code of the Philippines</w:t>
      </w:r>
    </w:p>
    <w:p w:rsidR="00F650BB"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Existing Local Codes and Ordinances</w:t>
      </w:r>
    </w:p>
    <w:p w:rsidR="00DB6AE8" w:rsidRPr="00D850F3" w:rsidRDefault="00DB6AE8" w:rsidP="00DB6AE8">
      <w:pPr>
        <w:overflowPunct w:val="0"/>
        <w:autoSpaceDE w:val="0"/>
        <w:autoSpaceDN w:val="0"/>
        <w:adjustRightInd w:val="0"/>
        <w:spacing w:after="0" w:line="276" w:lineRule="auto"/>
        <w:ind w:left="1800" w:firstLine="0"/>
        <w:textAlignment w:val="baseline"/>
        <w:rPr>
          <w:sz w:val="24"/>
        </w:rPr>
      </w:pPr>
    </w:p>
    <w:p w:rsidR="00F650BB" w:rsidRPr="00D850F3" w:rsidRDefault="00F650BB" w:rsidP="00F650BB">
      <w:pPr>
        <w:numPr>
          <w:ilvl w:val="0"/>
          <w:numId w:val="27"/>
        </w:numPr>
        <w:overflowPunct w:val="0"/>
        <w:autoSpaceDE w:val="0"/>
        <w:autoSpaceDN w:val="0"/>
        <w:adjustRightInd w:val="0"/>
        <w:spacing w:after="0" w:line="259" w:lineRule="auto"/>
        <w:ind w:left="1440"/>
        <w:textAlignment w:val="baseline"/>
        <w:rPr>
          <w:sz w:val="24"/>
        </w:rPr>
      </w:pPr>
      <w:r w:rsidRPr="00D850F3">
        <w:rPr>
          <w:sz w:val="24"/>
        </w:rPr>
        <w:t>Standards:</w:t>
      </w:r>
    </w:p>
    <w:p w:rsidR="00F650BB" w:rsidRPr="00D850F3"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D850F3">
        <w:rPr>
          <w:sz w:val="24"/>
        </w:rPr>
        <w:lastRenderedPageBreak/>
        <w:t>Bureau of Product Standards (BPS)</w:t>
      </w:r>
    </w:p>
    <w:p w:rsidR="00F650BB" w:rsidRPr="00D850F3"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D850F3">
        <w:rPr>
          <w:sz w:val="24"/>
        </w:rPr>
        <w:t>Philippine National Standards for Drinking-Water</w:t>
      </w:r>
    </w:p>
    <w:p w:rsidR="00F650BB" w:rsidRPr="00D850F3"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D850F3">
        <w:rPr>
          <w:sz w:val="24"/>
        </w:rPr>
        <w:t>Underwriters Laboratory (UL)</w:t>
      </w:r>
    </w:p>
    <w:p w:rsidR="00F650BB" w:rsidRPr="00D850F3"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D850F3">
        <w:rPr>
          <w:sz w:val="24"/>
        </w:rPr>
        <w:t>DOH National/Laboratory (NRL)</w:t>
      </w:r>
    </w:p>
    <w:p w:rsidR="00F650BB" w:rsidRPr="00D850F3"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D850F3">
        <w:rPr>
          <w:sz w:val="24"/>
        </w:rPr>
        <w:t>DOH Health Care Waste Management Manual</w:t>
      </w:r>
    </w:p>
    <w:p w:rsidR="00F650BB" w:rsidRPr="00D850F3"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D850F3">
        <w:rPr>
          <w:sz w:val="24"/>
        </w:rPr>
        <w:t>National Water Resources Board (NWRB)</w:t>
      </w:r>
    </w:p>
    <w:p w:rsidR="00F650BB" w:rsidRPr="00D850F3"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D850F3">
        <w:rPr>
          <w:sz w:val="24"/>
        </w:rPr>
        <w:t>National Plumbers Association of the Philippines (NAMPAP)</w:t>
      </w:r>
    </w:p>
    <w:p w:rsidR="00F650BB" w:rsidRDefault="00F650BB" w:rsidP="00F650BB">
      <w:pPr>
        <w:numPr>
          <w:ilvl w:val="0"/>
          <w:numId w:val="33"/>
        </w:numPr>
        <w:overflowPunct w:val="0"/>
        <w:autoSpaceDE w:val="0"/>
        <w:autoSpaceDN w:val="0"/>
        <w:adjustRightInd w:val="0"/>
        <w:spacing w:after="0" w:line="276" w:lineRule="auto"/>
        <w:ind w:left="1800"/>
        <w:textAlignment w:val="baseline"/>
        <w:rPr>
          <w:sz w:val="24"/>
        </w:rPr>
      </w:pPr>
      <w:r w:rsidRPr="00D850F3">
        <w:rPr>
          <w:sz w:val="24"/>
        </w:rPr>
        <w:t>Philippine Society of Sanitary Engineers, Inc., (PSSE)</w:t>
      </w:r>
    </w:p>
    <w:p w:rsidR="00DB6AE8" w:rsidRPr="00D850F3" w:rsidRDefault="00DB6AE8" w:rsidP="00DB6AE8">
      <w:pPr>
        <w:overflowPunct w:val="0"/>
        <w:autoSpaceDE w:val="0"/>
        <w:autoSpaceDN w:val="0"/>
        <w:adjustRightInd w:val="0"/>
        <w:spacing w:after="0" w:line="276" w:lineRule="auto"/>
        <w:ind w:left="1800" w:firstLine="0"/>
        <w:textAlignment w:val="baseline"/>
        <w:rPr>
          <w:sz w:val="24"/>
        </w:rPr>
      </w:pPr>
    </w:p>
    <w:p w:rsidR="00F650BB" w:rsidRDefault="00F650BB" w:rsidP="00F650BB">
      <w:pPr>
        <w:numPr>
          <w:ilvl w:val="0"/>
          <w:numId w:val="32"/>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DB6AE8" w:rsidRPr="00D850F3" w:rsidRDefault="00DB6AE8" w:rsidP="00DB6AE8">
      <w:pPr>
        <w:overflowPunct w:val="0"/>
        <w:autoSpaceDE w:val="0"/>
        <w:autoSpaceDN w:val="0"/>
        <w:adjustRightInd w:val="0"/>
        <w:spacing w:after="0" w:line="240" w:lineRule="atLeast"/>
        <w:ind w:left="1080" w:firstLine="0"/>
        <w:textAlignment w:val="baseline"/>
        <w:rPr>
          <w:b/>
          <w:sz w:val="24"/>
        </w:rPr>
      </w:pP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General Notes and Legends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Location and Site Plan</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Storm Drainage Layout (scale 1:100m minimum) including actual length of tapping line to Main Drainage line</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Water line Layout (scale 1:100m minimum) including actual length of tapping line from main water source when applicable</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Sewer line Layout (scale 1:100m minimum) including actual length of tapping line to septic tank or existing sewer line</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Isometric Layout, showing waterline, sewer line and drainage line</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Details of connections catch basins, downspouts, etc.</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Details of Septic Tank/Sewer Treatment Plant</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Design Analysis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Sanitary Technical Specifications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Sanitary Scope of Works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Sanitary Bill of Quantities</w:t>
      </w:r>
    </w:p>
    <w:p w:rsidR="00F650BB"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Cost Analysis</w:t>
      </w:r>
      <w:r w:rsidR="00212EC2">
        <w:rPr>
          <w:sz w:val="24"/>
        </w:rPr>
        <w:t xml:space="preserve">  </w:t>
      </w:r>
    </w:p>
    <w:p w:rsidR="00DB6AE8" w:rsidRPr="00D850F3" w:rsidRDefault="00DB6AE8" w:rsidP="00DB6AE8">
      <w:pPr>
        <w:overflowPunct w:val="0"/>
        <w:autoSpaceDE w:val="0"/>
        <w:autoSpaceDN w:val="0"/>
        <w:adjustRightInd w:val="0"/>
        <w:spacing w:line="276" w:lineRule="auto"/>
        <w:textAlignment w:val="baseline"/>
        <w:rPr>
          <w:sz w:val="24"/>
        </w:rPr>
      </w:pPr>
    </w:p>
    <w:p w:rsidR="00F650BB" w:rsidRDefault="00F650BB" w:rsidP="00F650BB">
      <w:pPr>
        <w:numPr>
          <w:ilvl w:val="0"/>
          <w:numId w:val="28"/>
        </w:numPr>
        <w:overflowPunct w:val="0"/>
        <w:autoSpaceDE w:val="0"/>
        <w:autoSpaceDN w:val="0"/>
        <w:adjustRightInd w:val="0"/>
        <w:spacing w:after="0" w:line="240" w:lineRule="atLeast"/>
        <w:textAlignment w:val="baseline"/>
        <w:rPr>
          <w:b/>
          <w:sz w:val="24"/>
        </w:rPr>
      </w:pPr>
      <w:r w:rsidRPr="00D850F3">
        <w:rPr>
          <w:b/>
          <w:sz w:val="24"/>
        </w:rPr>
        <w:t>MECHANICAL WORKS DESIGN</w:t>
      </w:r>
    </w:p>
    <w:p w:rsidR="00DB6AE8" w:rsidRPr="00D850F3" w:rsidRDefault="00DB6AE8" w:rsidP="00DB6AE8">
      <w:pPr>
        <w:overflowPunct w:val="0"/>
        <w:autoSpaceDE w:val="0"/>
        <w:autoSpaceDN w:val="0"/>
        <w:adjustRightInd w:val="0"/>
        <w:spacing w:after="0" w:line="240" w:lineRule="atLeast"/>
        <w:ind w:left="720" w:firstLine="0"/>
        <w:textAlignment w:val="baseline"/>
        <w:rPr>
          <w:b/>
          <w:sz w:val="24"/>
        </w:rPr>
      </w:pPr>
    </w:p>
    <w:p w:rsidR="00F650BB" w:rsidRPr="00D850F3" w:rsidRDefault="00F650BB" w:rsidP="00F650BB">
      <w:pPr>
        <w:numPr>
          <w:ilvl w:val="0"/>
          <w:numId w:val="34"/>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F650BB" w:rsidRDefault="00F650BB" w:rsidP="00F650BB">
      <w:pPr>
        <w:overflowPunct w:val="0"/>
        <w:autoSpaceDE w:val="0"/>
        <w:autoSpaceDN w:val="0"/>
        <w:adjustRightInd w:val="0"/>
        <w:spacing w:line="240" w:lineRule="atLeast"/>
        <w:ind w:left="1080"/>
        <w:textAlignment w:val="baseline"/>
        <w:rPr>
          <w:sz w:val="24"/>
        </w:rPr>
      </w:pPr>
      <w:r w:rsidRPr="00D850F3">
        <w:rPr>
          <w:sz w:val="24"/>
        </w:rPr>
        <w:t>The Mechanical Design shall be in accordance with the following Philippine laws, Codes and Standards.</w:t>
      </w:r>
    </w:p>
    <w:p w:rsidR="00DB6AE8" w:rsidRPr="00D850F3" w:rsidRDefault="00DB6AE8" w:rsidP="00F650BB">
      <w:pPr>
        <w:overflowPunct w:val="0"/>
        <w:autoSpaceDE w:val="0"/>
        <w:autoSpaceDN w:val="0"/>
        <w:adjustRightInd w:val="0"/>
        <w:spacing w:line="240" w:lineRule="atLeast"/>
        <w:ind w:left="1080"/>
        <w:textAlignment w:val="baseline"/>
        <w:rPr>
          <w:sz w:val="24"/>
        </w:rPr>
      </w:pPr>
    </w:p>
    <w:p w:rsidR="00F650BB" w:rsidRPr="00D850F3" w:rsidRDefault="00F650BB" w:rsidP="00F650BB">
      <w:pPr>
        <w:numPr>
          <w:ilvl w:val="0"/>
          <w:numId w:val="27"/>
        </w:numPr>
        <w:overflowPunct w:val="0"/>
        <w:autoSpaceDE w:val="0"/>
        <w:autoSpaceDN w:val="0"/>
        <w:adjustRightInd w:val="0"/>
        <w:spacing w:after="0" w:line="259" w:lineRule="auto"/>
        <w:ind w:left="1440"/>
        <w:contextualSpacing/>
        <w:textAlignment w:val="baseline"/>
        <w:rPr>
          <w:sz w:val="24"/>
        </w:rPr>
      </w:pPr>
      <w:r w:rsidRPr="00D850F3">
        <w:rPr>
          <w:sz w:val="24"/>
        </w:rPr>
        <w:t>Codes:</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Building Code of the Philippines and its New IRR</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New Fire Code the Philippines</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Mechanical Engineering Code of the Philippines (ME Code)</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Existing Local Government Codes and Ordinances</w:t>
      </w:r>
    </w:p>
    <w:p w:rsidR="00F650BB" w:rsidRPr="00D850F3" w:rsidRDefault="00F650BB" w:rsidP="00F650BB">
      <w:pPr>
        <w:overflowPunct w:val="0"/>
        <w:autoSpaceDE w:val="0"/>
        <w:autoSpaceDN w:val="0"/>
        <w:adjustRightInd w:val="0"/>
        <w:spacing w:line="276" w:lineRule="auto"/>
        <w:ind w:left="1800"/>
        <w:textAlignment w:val="baseline"/>
        <w:rPr>
          <w:sz w:val="24"/>
        </w:rPr>
      </w:pPr>
    </w:p>
    <w:p w:rsidR="00F650BB" w:rsidRPr="00D850F3" w:rsidRDefault="00F650BB" w:rsidP="00F650BB">
      <w:pPr>
        <w:numPr>
          <w:ilvl w:val="0"/>
          <w:numId w:val="27"/>
        </w:numPr>
        <w:overflowPunct w:val="0"/>
        <w:autoSpaceDE w:val="0"/>
        <w:autoSpaceDN w:val="0"/>
        <w:adjustRightInd w:val="0"/>
        <w:spacing w:after="0" w:line="259" w:lineRule="auto"/>
        <w:ind w:left="1440"/>
        <w:contextualSpacing/>
        <w:textAlignment w:val="baseline"/>
        <w:rPr>
          <w:sz w:val="24"/>
        </w:rPr>
      </w:pPr>
      <w:r w:rsidRPr="00D850F3">
        <w:rPr>
          <w:sz w:val="24"/>
        </w:rPr>
        <w:t>Standards:</w:t>
      </w:r>
    </w:p>
    <w:p w:rsidR="00F650BB" w:rsidRPr="00D850F3"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D850F3">
        <w:rPr>
          <w:sz w:val="24"/>
        </w:rPr>
        <w:t>Bureau of Product Standards (BPS)</w:t>
      </w:r>
    </w:p>
    <w:p w:rsidR="00F650BB" w:rsidRPr="00D850F3"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D850F3">
        <w:rPr>
          <w:sz w:val="24"/>
        </w:rPr>
        <w:t>Philippine National Standards (PNS)</w:t>
      </w:r>
    </w:p>
    <w:p w:rsidR="00F650BB" w:rsidRPr="00D850F3"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D850F3">
        <w:rPr>
          <w:sz w:val="24"/>
        </w:rPr>
        <w:lastRenderedPageBreak/>
        <w:t>Underwriters Laboratory (UL) and Factory Mutual (FM)</w:t>
      </w:r>
    </w:p>
    <w:p w:rsidR="00F650BB" w:rsidRPr="00D850F3"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D850F3">
        <w:rPr>
          <w:sz w:val="24"/>
        </w:rPr>
        <w:t>International Electro-Technical Commission (IEC) 1988</w:t>
      </w:r>
    </w:p>
    <w:p w:rsidR="00F650BB" w:rsidRPr="00D850F3"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D850F3">
        <w:rPr>
          <w:sz w:val="24"/>
        </w:rPr>
        <w:t>National Fire Protection Association (NFPA)</w:t>
      </w:r>
    </w:p>
    <w:p w:rsidR="00F650BB" w:rsidRPr="00D850F3"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D850F3">
        <w:rPr>
          <w:sz w:val="24"/>
        </w:rPr>
        <w:t>National Fire Protection Association (NFPA) 99 Standard for Health Care Facilities.</w:t>
      </w:r>
    </w:p>
    <w:p w:rsidR="00F650BB" w:rsidRPr="00D850F3"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D850F3">
        <w:rPr>
          <w:sz w:val="24"/>
        </w:rPr>
        <w:t>American Society of Heating, Refrigeration and Air Conditioning Engineers (ASHRAE).</w:t>
      </w:r>
    </w:p>
    <w:p w:rsidR="00F650BB" w:rsidRDefault="00F650BB" w:rsidP="00F650BB">
      <w:pPr>
        <w:numPr>
          <w:ilvl w:val="0"/>
          <w:numId w:val="35"/>
        </w:numPr>
        <w:overflowPunct w:val="0"/>
        <w:autoSpaceDE w:val="0"/>
        <w:autoSpaceDN w:val="0"/>
        <w:adjustRightInd w:val="0"/>
        <w:spacing w:after="0" w:line="276" w:lineRule="auto"/>
        <w:ind w:left="1800"/>
        <w:textAlignment w:val="baseline"/>
        <w:rPr>
          <w:sz w:val="24"/>
        </w:rPr>
      </w:pPr>
      <w:r w:rsidRPr="00D850F3">
        <w:rPr>
          <w:sz w:val="24"/>
        </w:rPr>
        <w:t>Center for Disease Control and Prevention (CDC) Manual.</w:t>
      </w:r>
    </w:p>
    <w:p w:rsidR="00DB6AE8" w:rsidRPr="00D850F3" w:rsidRDefault="00DB6AE8" w:rsidP="00DB6AE8">
      <w:pPr>
        <w:overflowPunct w:val="0"/>
        <w:autoSpaceDE w:val="0"/>
        <w:autoSpaceDN w:val="0"/>
        <w:adjustRightInd w:val="0"/>
        <w:spacing w:after="0" w:line="276" w:lineRule="auto"/>
        <w:ind w:left="1800" w:firstLine="0"/>
        <w:textAlignment w:val="baseline"/>
        <w:rPr>
          <w:sz w:val="24"/>
        </w:rPr>
      </w:pPr>
    </w:p>
    <w:p w:rsidR="00F650BB" w:rsidRDefault="00F650BB" w:rsidP="00F650BB">
      <w:pPr>
        <w:numPr>
          <w:ilvl w:val="0"/>
          <w:numId w:val="34"/>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DB6AE8" w:rsidRPr="00D850F3" w:rsidRDefault="00DB6AE8" w:rsidP="00DB6AE8">
      <w:pPr>
        <w:overflowPunct w:val="0"/>
        <w:autoSpaceDE w:val="0"/>
        <w:autoSpaceDN w:val="0"/>
        <w:adjustRightInd w:val="0"/>
        <w:spacing w:after="0" w:line="240" w:lineRule="atLeast"/>
        <w:ind w:left="1080" w:firstLine="0"/>
        <w:textAlignment w:val="baseline"/>
        <w:rPr>
          <w:b/>
          <w:sz w:val="24"/>
        </w:rPr>
      </w:pP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General Notes and Legends, Site Development Plan, Location Plans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 xml:space="preserve">Floor   Plans/Isometric   </w:t>
      </w:r>
      <w:r w:rsidR="00DB6AE8" w:rsidRPr="00D850F3">
        <w:rPr>
          <w:sz w:val="24"/>
        </w:rPr>
        <w:t>Drawings (</w:t>
      </w:r>
      <w:r w:rsidRPr="00D850F3">
        <w:rPr>
          <w:sz w:val="24"/>
        </w:rPr>
        <w:t xml:space="preserve">scale   1:100n   </w:t>
      </w:r>
      <w:r w:rsidR="00DB6AE8">
        <w:rPr>
          <w:sz w:val="24"/>
        </w:rPr>
        <w:t>minimum)</w:t>
      </w:r>
      <w:r w:rsidR="00DB6AE8" w:rsidRPr="00D850F3">
        <w:rPr>
          <w:sz w:val="24"/>
        </w:rPr>
        <w:t xml:space="preserve"> </w:t>
      </w:r>
      <w:r w:rsidRPr="00D850F3">
        <w:rPr>
          <w:sz w:val="24"/>
        </w:rPr>
        <w:t>showing Ventilation and Air Conditioning Systems and other installations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Floor   Plan/s   Isometric   Drawings</w:t>
      </w:r>
      <w:r w:rsidR="00DB6AE8" w:rsidRPr="00D850F3">
        <w:rPr>
          <w:sz w:val="24"/>
        </w:rPr>
        <w:t xml:space="preserve"> (</w:t>
      </w:r>
      <w:r w:rsidRPr="00D850F3">
        <w:rPr>
          <w:sz w:val="24"/>
        </w:rPr>
        <w:t xml:space="preserve">scale   1:100m   </w:t>
      </w:r>
      <w:r w:rsidR="00DB6AE8" w:rsidRPr="00D850F3">
        <w:rPr>
          <w:sz w:val="24"/>
        </w:rPr>
        <w:t>minimum) of</w:t>
      </w:r>
      <w:r w:rsidRPr="00D850F3">
        <w:rPr>
          <w:sz w:val="24"/>
        </w:rPr>
        <w:t xml:space="preserve">   Air Conditioning Systems and details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 xml:space="preserve">Floor   Plans/Isometric   </w:t>
      </w:r>
      <w:r w:rsidR="00DB6AE8" w:rsidRPr="00D850F3">
        <w:rPr>
          <w:sz w:val="24"/>
        </w:rPr>
        <w:t>Drawings (</w:t>
      </w:r>
      <w:r w:rsidRPr="00D850F3">
        <w:rPr>
          <w:sz w:val="24"/>
        </w:rPr>
        <w:t xml:space="preserve">scale   1:100m   </w:t>
      </w:r>
      <w:r w:rsidR="00DB6AE8" w:rsidRPr="00D850F3">
        <w:rPr>
          <w:sz w:val="24"/>
        </w:rPr>
        <w:t>minimum) of</w:t>
      </w:r>
      <w:r w:rsidRPr="00D850F3">
        <w:rPr>
          <w:sz w:val="24"/>
        </w:rPr>
        <w:t xml:space="preserve">   Fire Suppression Systems, fire sprinkler system, wet stand pipe, dry stand pipe and other installation</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Details Water Tank</w:t>
      </w:r>
      <w:r w:rsidR="00263586">
        <w:rPr>
          <w:sz w:val="24"/>
        </w:rPr>
        <w:t xml:space="preserve"> and it can sust</w:t>
      </w:r>
      <w:r w:rsidR="001E27F9">
        <w:rPr>
          <w:sz w:val="24"/>
        </w:rPr>
        <w:t xml:space="preserve">ain </w:t>
      </w:r>
      <w:r w:rsidR="006C7F30">
        <w:rPr>
          <w:sz w:val="24"/>
        </w:rPr>
        <w:t>Three</w:t>
      </w:r>
      <w:r w:rsidR="001E27F9">
        <w:rPr>
          <w:sz w:val="24"/>
        </w:rPr>
        <w:t xml:space="preserve"> Hundred (300</w:t>
      </w:r>
      <w:r w:rsidR="00263586">
        <w:rPr>
          <w:sz w:val="24"/>
        </w:rPr>
        <w:t>) persons</w:t>
      </w:r>
      <w:r w:rsidRPr="00D850F3">
        <w:rPr>
          <w:sz w:val="24"/>
        </w:rPr>
        <w:t>, Flow Diagram (scale 1:50m)</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Details of Firewater Supply System (scale 1:50m)</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Technical Specification</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Mechanical Scope of Works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Mechanical Bill of Quantities</w:t>
      </w:r>
    </w:p>
    <w:p w:rsidR="00F650BB"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Cost Analysis</w:t>
      </w:r>
    </w:p>
    <w:p w:rsidR="00DB6AE8" w:rsidRPr="00D850F3" w:rsidRDefault="00DB6AE8" w:rsidP="00F650BB">
      <w:pPr>
        <w:overflowPunct w:val="0"/>
        <w:autoSpaceDE w:val="0"/>
        <w:autoSpaceDN w:val="0"/>
        <w:adjustRightInd w:val="0"/>
        <w:spacing w:line="276" w:lineRule="auto"/>
        <w:ind w:left="1440" w:hanging="360"/>
        <w:textAlignment w:val="baseline"/>
        <w:rPr>
          <w:sz w:val="24"/>
        </w:rPr>
      </w:pPr>
    </w:p>
    <w:p w:rsidR="00F650BB" w:rsidRDefault="00F650BB" w:rsidP="00F650BB">
      <w:pPr>
        <w:numPr>
          <w:ilvl w:val="0"/>
          <w:numId w:val="28"/>
        </w:numPr>
        <w:overflowPunct w:val="0"/>
        <w:autoSpaceDE w:val="0"/>
        <w:autoSpaceDN w:val="0"/>
        <w:adjustRightInd w:val="0"/>
        <w:spacing w:after="0" w:line="240" w:lineRule="atLeast"/>
        <w:textAlignment w:val="baseline"/>
        <w:rPr>
          <w:b/>
          <w:sz w:val="24"/>
        </w:rPr>
      </w:pPr>
      <w:r w:rsidRPr="00D850F3">
        <w:rPr>
          <w:b/>
          <w:sz w:val="24"/>
        </w:rPr>
        <w:t>ELECTRICAL DESIGN PARAMETERS</w:t>
      </w:r>
    </w:p>
    <w:p w:rsidR="00DB6AE8" w:rsidRPr="00D850F3" w:rsidRDefault="00DB6AE8" w:rsidP="00DB6AE8">
      <w:pPr>
        <w:overflowPunct w:val="0"/>
        <w:autoSpaceDE w:val="0"/>
        <w:autoSpaceDN w:val="0"/>
        <w:adjustRightInd w:val="0"/>
        <w:spacing w:after="0" w:line="240" w:lineRule="atLeast"/>
        <w:ind w:left="720" w:firstLine="0"/>
        <w:textAlignment w:val="baseline"/>
        <w:rPr>
          <w:b/>
          <w:sz w:val="24"/>
        </w:rPr>
      </w:pPr>
    </w:p>
    <w:p w:rsidR="00F650BB" w:rsidRPr="00D850F3" w:rsidRDefault="00F650BB" w:rsidP="00F650BB">
      <w:pPr>
        <w:numPr>
          <w:ilvl w:val="0"/>
          <w:numId w:val="36"/>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F650BB" w:rsidRPr="00D850F3" w:rsidRDefault="00F650BB" w:rsidP="00F650BB">
      <w:pPr>
        <w:overflowPunct w:val="0"/>
        <w:autoSpaceDE w:val="0"/>
        <w:autoSpaceDN w:val="0"/>
        <w:adjustRightInd w:val="0"/>
        <w:spacing w:line="240" w:lineRule="atLeast"/>
        <w:ind w:left="1080"/>
        <w:textAlignment w:val="baseline"/>
        <w:rPr>
          <w:sz w:val="24"/>
        </w:rPr>
      </w:pPr>
      <w:r w:rsidRPr="00D850F3">
        <w:rPr>
          <w:sz w:val="24"/>
        </w:rPr>
        <w:t>The Electrical System Design Parameters shall be in accordance with the following Philippine laws, Codes and Standards.</w:t>
      </w:r>
    </w:p>
    <w:p w:rsidR="00F650BB" w:rsidRPr="00D850F3" w:rsidRDefault="00F650BB" w:rsidP="00F650BB">
      <w:pPr>
        <w:numPr>
          <w:ilvl w:val="0"/>
          <w:numId w:val="27"/>
        </w:numPr>
        <w:overflowPunct w:val="0"/>
        <w:autoSpaceDE w:val="0"/>
        <w:autoSpaceDN w:val="0"/>
        <w:adjustRightInd w:val="0"/>
        <w:spacing w:after="0" w:line="259" w:lineRule="auto"/>
        <w:ind w:left="1440"/>
        <w:textAlignment w:val="baseline"/>
        <w:rPr>
          <w:sz w:val="24"/>
        </w:rPr>
      </w:pPr>
      <w:r w:rsidRPr="00D850F3">
        <w:rPr>
          <w:sz w:val="24"/>
        </w:rPr>
        <w:t>Codes:</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Philippine Electrical Code</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Electrical Code</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New Fire Code of the Philippines</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National Building Code of the Philippines and Its new IRR</w:t>
      </w:r>
    </w:p>
    <w:p w:rsidR="00F650BB" w:rsidRPr="00D850F3" w:rsidRDefault="00F650BB" w:rsidP="00F650BB">
      <w:pPr>
        <w:numPr>
          <w:ilvl w:val="1"/>
          <w:numId w:val="28"/>
        </w:numPr>
        <w:overflowPunct w:val="0"/>
        <w:autoSpaceDE w:val="0"/>
        <w:autoSpaceDN w:val="0"/>
        <w:adjustRightInd w:val="0"/>
        <w:spacing w:after="0" w:line="276" w:lineRule="auto"/>
        <w:ind w:left="1800"/>
        <w:textAlignment w:val="baseline"/>
        <w:rPr>
          <w:sz w:val="24"/>
        </w:rPr>
      </w:pPr>
      <w:r w:rsidRPr="00D850F3">
        <w:rPr>
          <w:sz w:val="24"/>
        </w:rPr>
        <w:t>Existing Local Codes and Ordinances</w:t>
      </w:r>
    </w:p>
    <w:p w:rsidR="00F650BB" w:rsidRPr="00D850F3" w:rsidRDefault="00F650BB" w:rsidP="00F650BB">
      <w:pPr>
        <w:numPr>
          <w:ilvl w:val="0"/>
          <w:numId w:val="27"/>
        </w:numPr>
        <w:overflowPunct w:val="0"/>
        <w:autoSpaceDE w:val="0"/>
        <w:autoSpaceDN w:val="0"/>
        <w:adjustRightInd w:val="0"/>
        <w:spacing w:after="0" w:line="259" w:lineRule="auto"/>
        <w:ind w:left="1440"/>
        <w:textAlignment w:val="baseline"/>
        <w:rPr>
          <w:sz w:val="24"/>
        </w:rPr>
      </w:pPr>
      <w:r w:rsidRPr="00D850F3">
        <w:rPr>
          <w:sz w:val="24"/>
        </w:rPr>
        <w:t>Standards:</w:t>
      </w:r>
    </w:p>
    <w:p w:rsidR="00F650BB" w:rsidRPr="00D850F3" w:rsidRDefault="00F650BB" w:rsidP="00F650BB">
      <w:pPr>
        <w:numPr>
          <w:ilvl w:val="0"/>
          <w:numId w:val="37"/>
        </w:numPr>
        <w:overflowPunct w:val="0"/>
        <w:autoSpaceDE w:val="0"/>
        <w:autoSpaceDN w:val="0"/>
        <w:adjustRightInd w:val="0"/>
        <w:spacing w:after="0" w:line="276" w:lineRule="auto"/>
        <w:ind w:left="1800"/>
        <w:textAlignment w:val="baseline"/>
        <w:rPr>
          <w:sz w:val="24"/>
        </w:rPr>
      </w:pPr>
      <w:r w:rsidRPr="00D850F3">
        <w:rPr>
          <w:sz w:val="24"/>
        </w:rPr>
        <w:t>Bureau of Product Standards (BPS)</w:t>
      </w:r>
    </w:p>
    <w:p w:rsidR="00F650BB" w:rsidRPr="00D850F3" w:rsidRDefault="00F650BB" w:rsidP="00F650BB">
      <w:pPr>
        <w:numPr>
          <w:ilvl w:val="0"/>
          <w:numId w:val="37"/>
        </w:numPr>
        <w:overflowPunct w:val="0"/>
        <w:autoSpaceDE w:val="0"/>
        <w:autoSpaceDN w:val="0"/>
        <w:adjustRightInd w:val="0"/>
        <w:spacing w:after="0" w:line="276" w:lineRule="auto"/>
        <w:ind w:left="1800"/>
        <w:textAlignment w:val="baseline"/>
        <w:rPr>
          <w:sz w:val="24"/>
        </w:rPr>
      </w:pPr>
      <w:r w:rsidRPr="00D850F3">
        <w:rPr>
          <w:sz w:val="24"/>
        </w:rPr>
        <w:t>Underwriters Laboratory (UL)</w:t>
      </w:r>
    </w:p>
    <w:p w:rsidR="00F650BB" w:rsidRPr="00D850F3" w:rsidRDefault="00F650BB" w:rsidP="00F650BB">
      <w:pPr>
        <w:numPr>
          <w:ilvl w:val="0"/>
          <w:numId w:val="37"/>
        </w:numPr>
        <w:overflowPunct w:val="0"/>
        <w:autoSpaceDE w:val="0"/>
        <w:autoSpaceDN w:val="0"/>
        <w:adjustRightInd w:val="0"/>
        <w:spacing w:after="0" w:line="276" w:lineRule="auto"/>
        <w:ind w:left="1800"/>
        <w:textAlignment w:val="baseline"/>
        <w:rPr>
          <w:sz w:val="24"/>
        </w:rPr>
      </w:pPr>
      <w:r w:rsidRPr="00D850F3">
        <w:rPr>
          <w:sz w:val="24"/>
        </w:rPr>
        <w:t>National Fire Protection Association</w:t>
      </w:r>
    </w:p>
    <w:p w:rsidR="00F650BB" w:rsidRPr="00D850F3" w:rsidRDefault="00F650BB" w:rsidP="00F650BB">
      <w:pPr>
        <w:numPr>
          <w:ilvl w:val="0"/>
          <w:numId w:val="37"/>
        </w:numPr>
        <w:overflowPunct w:val="0"/>
        <w:autoSpaceDE w:val="0"/>
        <w:autoSpaceDN w:val="0"/>
        <w:adjustRightInd w:val="0"/>
        <w:spacing w:after="0" w:line="276" w:lineRule="auto"/>
        <w:ind w:left="1800"/>
        <w:textAlignment w:val="baseline"/>
        <w:rPr>
          <w:sz w:val="24"/>
        </w:rPr>
      </w:pPr>
      <w:r w:rsidRPr="00D850F3">
        <w:rPr>
          <w:sz w:val="24"/>
        </w:rPr>
        <w:t>International Electro Technical Commission (IEC)</w:t>
      </w:r>
    </w:p>
    <w:p w:rsidR="00F650BB" w:rsidRPr="00D850F3" w:rsidRDefault="00F650BB" w:rsidP="00F650BB">
      <w:pPr>
        <w:numPr>
          <w:ilvl w:val="0"/>
          <w:numId w:val="37"/>
        </w:numPr>
        <w:overflowPunct w:val="0"/>
        <w:autoSpaceDE w:val="0"/>
        <w:autoSpaceDN w:val="0"/>
        <w:adjustRightInd w:val="0"/>
        <w:spacing w:after="0" w:line="276" w:lineRule="auto"/>
        <w:ind w:left="1800"/>
        <w:textAlignment w:val="baseline"/>
        <w:rPr>
          <w:sz w:val="24"/>
        </w:rPr>
      </w:pPr>
      <w:r w:rsidRPr="00D850F3">
        <w:rPr>
          <w:sz w:val="24"/>
        </w:rPr>
        <w:t>Illumination Engineering Society (IES)</w:t>
      </w:r>
    </w:p>
    <w:p w:rsidR="00F650BB" w:rsidRDefault="00F650BB" w:rsidP="00F650BB">
      <w:pPr>
        <w:numPr>
          <w:ilvl w:val="0"/>
          <w:numId w:val="37"/>
        </w:numPr>
        <w:overflowPunct w:val="0"/>
        <w:autoSpaceDE w:val="0"/>
        <w:autoSpaceDN w:val="0"/>
        <w:adjustRightInd w:val="0"/>
        <w:spacing w:after="0" w:line="276" w:lineRule="auto"/>
        <w:ind w:left="1800"/>
        <w:textAlignment w:val="baseline"/>
        <w:rPr>
          <w:sz w:val="24"/>
        </w:rPr>
      </w:pPr>
      <w:r w:rsidRPr="00D850F3">
        <w:rPr>
          <w:sz w:val="24"/>
        </w:rPr>
        <w:lastRenderedPageBreak/>
        <w:t>National Electrical Manufacturer’s Association (NEMA)</w:t>
      </w:r>
    </w:p>
    <w:p w:rsidR="002A4A72" w:rsidRDefault="002A4A72" w:rsidP="002A4A72">
      <w:pPr>
        <w:overflowPunct w:val="0"/>
        <w:autoSpaceDE w:val="0"/>
        <w:autoSpaceDN w:val="0"/>
        <w:adjustRightInd w:val="0"/>
        <w:spacing w:after="0" w:line="276" w:lineRule="auto"/>
        <w:ind w:left="1800" w:firstLine="0"/>
        <w:textAlignment w:val="baseline"/>
        <w:rPr>
          <w:sz w:val="24"/>
        </w:rPr>
      </w:pPr>
    </w:p>
    <w:p w:rsidR="002A4A72" w:rsidRPr="00D850F3" w:rsidRDefault="002A4A72" w:rsidP="002A4A72">
      <w:pPr>
        <w:overflowPunct w:val="0"/>
        <w:autoSpaceDE w:val="0"/>
        <w:autoSpaceDN w:val="0"/>
        <w:adjustRightInd w:val="0"/>
        <w:spacing w:after="0" w:line="276" w:lineRule="auto"/>
        <w:ind w:left="1800" w:firstLine="0"/>
        <w:textAlignment w:val="baseline"/>
        <w:rPr>
          <w:sz w:val="24"/>
        </w:rPr>
      </w:pPr>
    </w:p>
    <w:p w:rsidR="00F650BB" w:rsidRPr="00D850F3" w:rsidRDefault="00F650BB" w:rsidP="00F650BB">
      <w:pPr>
        <w:numPr>
          <w:ilvl w:val="0"/>
          <w:numId w:val="36"/>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General Notes and Legends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Location and Site Plan</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Lighting Layout (scale 1:100m minimum) including details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Power Layout (scale 1:100m minimum) including details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Auxiliary System Layout (scale 1:100m minimum) including details (Telephone System with Intercom, WAN and LAN System, Fire Alarm System, Audio, Video and others)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Schedule and Details of Loads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Riser Diagram</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Other Detail</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Electrical Computation</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Design Analysis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Electrical Technical Specifications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Electrical Scope of Works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Electrical Bill of Quantities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Cost Analysis</w:t>
      </w:r>
    </w:p>
    <w:p w:rsidR="00F650BB" w:rsidRPr="00D850F3" w:rsidRDefault="00F650BB" w:rsidP="00F650BB">
      <w:pPr>
        <w:overflowPunct w:val="0"/>
        <w:autoSpaceDE w:val="0"/>
        <w:autoSpaceDN w:val="0"/>
        <w:adjustRightInd w:val="0"/>
        <w:spacing w:line="276" w:lineRule="auto"/>
        <w:ind w:left="1440" w:hanging="360"/>
        <w:textAlignment w:val="baseline"/>
        <w:rPr>
          <w:sz w:val="24"/>
        </w:rPr>
      </w:pPr>
    </w:p>
    <w:p w:rsidR="00F650BB" w:rsidRPr="00D850F3" w:rsidRDefault="00F650BB" w:rsidP="00F650BB">
      <w:pPr>
        <w:numPr>
          <w:ilvl w:val="0"/>
          <w:numId w:val="28"/>
        </w:numPr>
        <w:overflowPunct w:val="0"/>
        <w:autoSpaceDE w:val="0"/>
        <w:autoSpaceDN w:val="0"/>
        <w:adjustRightInd w:val="0"/>
        <w:spacing w:after="0" w:line="240" w:lineRule="atLeast"/>
        <w:textAlignment w:val="baseline"/>
        <w:rPr>
          <w:b/>
          <w:sz w:val="24"/>
        </w:rPr>
      </w:pPr>
      <w:r w:rsidRPr="00D850F3">
        <w:rPr>
          <w:b/>
          <w:sz w:val="24"/>
        </w:rPr>
        <w:t>AUDIO DESIGN (SOUND SYSTEM)</w:t>
      </w:r>
    </w:p>
    <w:p w:rsidR="00F650BB" w:rsidRPr="00D850F3" w:rsidRDefault="00F650BB" w:rsidP="00F650BB">
      <w:pPr>
        <w:overflowPunct w:val="0"/>
        <w:autoSpaceDE w:val="0"/>
        <w:autoSpaceDN w:val="0"/>
        <w:adjustRightInd w:val="0"/>
        <w:spacing w:line="240" w:lineRule="atLeast"/>
        <w:ind w:firstLine="720"/>
        <w:textAlignment w:val="baseline"/>
        <w:rPr>
          <w:b/>
          <w:sz w:val="24"/>
        </w:rPr>
      </w:pPr>
      <w:r w:rsidRPr="00D850F3">
        <w:rPr>
          <w:b/>
          <w:sz w:val="24"/>
        </w:rPr>
        <w:t>Codes and Standards</w:t>
      </w:r>
    </w:p>
    <w:p w:rsidR="00F650BB" w:rsidRDefault="00F650BB" w:rsidP="00F650BB">
      <w:r w:rsidRPr="00D850F3">
        <w:rPr>
          <w:sz w:val="24"/>
        </w:rPr>
        <w:t xml:space="preserve">Audio/Sound system Design shall be in accordance with the Philippine laws, </w:t>
      </w:r>
      <w:r w:rsidR="002A4A72" w:rsidRPr="00D850F3">
        <w:rPr>
          <w:sz w:val="24"/>
        </w:rPr>
        <w:t>Codes and Standards</w:t>
      </w:r>
      <w:r w:rsidRPr="00D850F3">
        <w:rPr>
          <w:sz w:val="24"/>
        </w:rPr>
        <w:t>.</w:t>
      </w:r>
    </w:p>
    <w:p w:rsidR="002954F7" w:rsidRPr="002954F7" w:rsidRDefault="002954F7" w:rsidP="002954F7">
      <w:pPr>
        <w:ind w:left="0" w:firstLine="0"/>
        <w:rPr>
          <w:color w:val="auto"/>
          <w:sz w:val="22"/>
        </w:rPr>
      </w:pPr>
    </w:p>
    <w:p w:rsidR="006B1F7E" w:rsidRPr="006B1F7E" w:rsidRDefault="006B1F7E" w:rsidP="006B1F7E">
      <w:pPr>
        <w:pStyle w:val="ListParagraph"/>
        <w:ind w:firstLine="0"/>
        <w:rPr>
          <w:color w:val="auto"/>
          <w:sz w:val="22"/>
        </w:rPr>
      </w:pPr>
    </w:p>
    <w:p w:rsidR="00D20B4D" w:rsidRDefault="00D20B4D" w:rsidP="00D87704">
      <w:pPr>
        <w:ind w:left="10"/>
        <w:rPr>
          <w:color w:val="auto"/>
          <w:sz w:val="22"/>
        </w:rPr>
      </w:pPr>
    </w:p>
    <w:p w:rsidR="00D87704" w:rsidRPr="00295791" w:rsidRDefault="00D20B4D" w:rsidP="000609EB">
      <w:pPr>
        <w:ind w:left="10"/>
        <w:rPr>
          <w:color w:val="auto"/>
          <w:sz w:val="22"/>
        </w:rPr>
      </w:pPr>
      <w:r>
        <w:rPr>
          <w:color w:val="auto"/>
          <w:sz w:val="22"/>
        </w:rPr>
        <w:tab/>
      </w:r>
      <w:r>
        <w:rPr>
          <w:color w:val="auto"/>
          <w:sz w:val="22"/>
        </w:rPr>
        <w:tab/>
      </w:r>
      <w:r w:rsidR="003F609F">
        <w:rPr>
          <w:color w:val="auto"/>
          <w:sz w:val="22"/>
        </w:rPr>
        <w:t xml:space="preserve"> </w:t>
      </w:r>
    </w:p>
    <w:p w:rsidR="00D87704" w:rsidRPr="00295791" w:rsidRDefault="00D87704" w:rsidP="00D87704">
      <w:pPr>
        <w:spacing w:after="14" w:line="240" w:lineRule="auto"/>
        <w:ind w:left="-5" w:right="-15"/>
        <w:rPr>
          <w:b/>
          <w:color w:val="auto"/>
          <w:sz w:val="22"/>
        </w:rPr>
      </w:pPr>
      <w:r w:rsidRPr="00295791">
        <w:rPr>
          <w:b/>
          <w:color w:val="auto"/>
          <w:sz w:val="22"/>
        </w:rPr>
        <w:t>IV.</w:t>
      </w:r>
      <w:r w:rsidRPr="00295791">
        <w:rPr>
          <w:rFonts w:eastAsia="Arial" w:cs="Arial"/>
          <w:b/>
          <w:color w:val="auto"/>
          <w:sz w:val="22"/>
        </w:rPr>
        <w:t xml:space="preserve"> </w:t>
      </w:r>
      <w:r w:rsidRPr="00295791">
        <w:rPr>
          <w:rFonts w:eastAsia="Calibri" w:cs="Calibri"/>
          <w:b/>
          <w:color w:val="auto"/>
          <w:sz w:val="22"/>
        </w:rPr>
        <w:t>SELECTION OF DESIGN AND BUILD CONTRACTOR</w:t>
      </w:r>
      <w:r w:rsidRPr="00295791">
        <w:rPr>
          <w:b/>
          <w:color w:val="auto"/>
          <w:sz w:val="22"/>
        </w:rPr>
        <w:t xml:space="preserve"> </w:t>
      </w:r>
    </w:p>
    <w:p w:rsidR="00D87704" w:rsidRPr="00295791" w:rsidRDefault="00D87704" w:rsidP="00D87704">
      <w:pPr>
        <w:spacing w:after="14" w:line="240" w:lineRule="auto"/>
        <w:ind w:left="-5" w:right="-15"/>
        <w:rPr>
          <w:color w:val="auto"/>
          <w:sz w:val="22"/>
        </w:rPr>
      </w:pPr>
    </w:p>
    <w:p w:rsidR="00D87704" w:rsidRPr="00295791" w:rsidRDefault="00D87704" w:rsidP="00D87704">
      <w:pPr>
        <w:ind w:left="10" w:firstLine="710"/>
        <w:rPr>
          <w:color w:val="auto"/>
          <w:sz w:val="22"/>
        </w:rPr>
      </w:pPr>
      <w:r w:rsidRPr="00295791">
        <w:rPr>
          <w:color w:val="auto"/>
          <w:sz w:val="22"/>
        </w:rPr>
        <w:t>The procurement and implementation of the project using the “</w:t>
      </w:r>
      <w:r w:rsidRPr="00295791">
        <w:rPr>
          <w:rFonts w:eastAsia="Calibri" w:cs="Calibri"/>
          <w:b/>
          <w:color w:val="auto"/>
          <w:sz w:val="22"/>
        </w:rPr>
        <w:t>Design and Build</w:t>
      </w:r>
      <w:r w:rsidRPr="00295791">
        <w:rPr>
          <w:color w:val="auto"/>
          <w:sz w:val="22"/>
        </w:rPr>
        <w:t>”</w:t>
      </w:r>
      <w:r w:rsidRPr="00295791">
        <w:rPr>
          <w:rFonts w:eastAsia="Calibri" w:cs="Calibri"/>
          <w:color w:val="auto"/>
          <w:sz w:val="22"/>
        </w:rPr>
        <w:t xml:space="preserve"> </w:t>
      </w:r>
      <w:r w:rsidRPr="00295791">
        <w:rPr>
          <w:color w:val="auto"/>
          <w:sz w:val="22"/>
        </w:rPr>
        <w:t xml:space="preserve">scheme shall be in accordance with the provisions of RA 9184, specifically, its Annex G. Bidding process shall be conducted by the Bids and Awards Committee (BAC) to be assisted by the TWG. The campus director of PSHS-MRC shall create the Design and Build Committee (DBC) to be composed of highly technical personnel in the field of architecture and engineering/construction. The DBC and TWG shall prepare the design brief and performance specifications and parameters, review the detailed engineering design, and assist the BAC in the evaluation of technical and financial proposals in accordance with the criteria set. </w:t>
      </w:r>
      <w:r w:rsidRPr="00295791">
        <w:rPr>
          <w:rFonts w:eastAsia="Calibri" w:cs="Calibri"/>
          <w:color w:val="auto"/>
          <w:sz w:val="22"/>
        </w:rPr>
        <w:t xml:space="preserve"> </w:t>
      </w:r>
    </w:p>
    <w:p w:rsidR="00D87704" w:rsidRPr="00295791" w:rsidRDefault="00D87704" w:rsidP="00D87704">
      <w:pPr>
        <w:spacing w:after="15" w:line="240" w:lineRule="auto"/>
        <w:ind w:left="0" w:firstLine="0"/>
        <w:rPr>
          <w:color w:val="auto"/>
          <w:sz w:val="22"/>
        </w:rPr>
      </w:pPr>
      <w:r w:rsidRPr="00295791">
        <w:rPr>
          <w:rFonts w:eastAsia="Times New Roman" w:cs="Times New Roman"/>
          <w:b/>
          <w:color w:val="auto"/>
          <w:sz w:val="22"/>
        </w:rPr>
        <w:t xml:space="preserve"> </w:t>
      </w:r>
    </w:p>
    <w:p w:rsidR="00D87704" w:rsidRPr="00295791" w:rsidRDefault="00D87704" w:rsidP="00D87704">
      <w:pPr>
        <w:spacing w:after="26" w:line="240" w:lineRule="auto"/>
        <w:ind w:left="190" w:right="-2"/>
        <w:rPr>
          <w:color w:val="auto"/>
          <w:sz w:val="22"/>
        </w:rPr>
      </w:pPr>
      <w:r w:rsidRPr="00295791">
        <w:rPr>
          <w:b/>
          <w:color w:val="auto"/>
          <w:sz w:val="22"/>
        </w:rPr>
        <w:t>A.</w:t>
      </w:r>
      <w:r w:rsidRPr="00295791">
        <w:rPr>
          <w:rFonts w:eastAsia="Arial" w:cs="Arial"/>
          <w:b/>
          <w:color w:val="auto"/>
          <w:sz w:val="22"/>
        </w:rPr>
        <w:t xml:space="preserve"> </w:t>
      </w:r>
      <w:r w:rsidRPr="00295791">
        <w:rPr>
          <w:b/>
          <w:color w:val="auto"/>
          <w:sz w:val="22"/>
        </w:rPr>
        <w:t xml:space="preserve">Eligibility Requirements </w:t>
      </w:r>
    </w:p>
    <w:p w:rsidR="00D87704" w:rsidRPr="00295791" w:rsidRDefault="00D87704" w:rsidP="00D87704">
      <w:pPr>
        <w:spacing w:after="26" w:line="240" w:lineRule="auto"/>
        <w:ind w:left="720" w:right="-2" w:firstLine="720"/>
        <w:rPr>
          <w:color w:val="auto"/>
          <w:sz w:val="22"/>
        </w:rPr>
      </w:pPr>
    </w:p>
    <w:p w:rsidR="00D87704" w:rsidRPr="00295791" w:rsidRDefault="00D87704" w:rsidP="00D87704">
      <w:pPr>
        <w:spacing w:after="26" w:line="240" w:lineRule="auto"/>
        <w:ind w:left="720" w:right="-2" w:firstLine="720"/>
        <w:rPr>
          <w:color w:val="auto"/>
          <w:sz w:val="22"/>
        </w:rPr>
      </w:pPr>
      <w:r w:rsidRPr="00295791">
        <w:rPr>
          <w:color w:val="auto"/>
          <w:sz w:val="22"/>
        </w:rPr>
        <w:t xml:space="preserve">The eligibility requirements in the Design and Build for infrastructure projects shall comply with the applicable provisions of Section 23-24 of the IRR of RA 9184. </w:t>
      </w:r>
    </w:p>
    <w:p w:rsidR="00D87704" w:rsidRDefault="00D87704" w:rsidP="00D87704">
      <w:pPr>
        <w:spacing w:after="23" w:line="240" w:lineRule="auto"/>
        <w:ind w:left="456" w:firstLine="0"/>
        <w:rPr>
          <w:b/>
          <w:color w:val="auto"/>
          <w:sz w:val="22"/>
        </w:rPr>
      </w:pPr>
      <w:r w:rsidRPr="00295791">
        <w:rPr>
          <w:b/>
          <w:color w:val="auto"/>
          <w:sz w:val="22"/>
        </w:rPr>
        <w:t xml:space="preserve"> </w:t>
      </w:r>
    </w:p>
    <w:p w:rsidR="00AF7ED4" w:rsidRPr="00295791" w:rsidRDefault="00AF7ED4" w:rsidP="00D87704">
      <w:pPr>
        <w:spacing w:after="23" w:line="240" w:lineRule="auto"/>
        <w:ind w:left="456" w:firstLine="0"/>
        <w:rPr>
          <w:color w:val="auto"/>
          <w:sz w:val="22"/>
        </w:rPr>
      </w:pPr>
    </w:p>
    <w:p w:rsidR="00D87704" w:rsidRPr="00295791" w:rsidRDefault="00D87704" w:rsidP="00D87704">
      <w:pPr>
        <w:numPr>
          <w:ilvl w:val="0"/>
          <w:numId w:val="2"/>
        </w:numPr>
        <w:spacing w:after="26" w:line="240" w:lineRule="auto"/>
        <w:ind w:right="6080" w:hanging="332"/>
        <w:rPr>
          <w:color w:val="auto"/>
          <w:sz w:val="22"/>
        </w:rPr>
      </w:pPr>
      <w:r w:rsidRPr="00295791">
        <w:rPr>
          <w:b/>
          <w:color w:val="auto"/>
          <w:sz w:val="22"/>
        </w:rPr>
        <w:lastRenderedPageBreak/>
        <w:t xml:space="preserve">Eligibility Documents </w:t>
      </w:r>
    </w:p>
    <w:p w:rsidR="00D87704" w:rsidRPr="00295791" w:rsidRDefault="00D87704" w:rsidP="00D87704">
      <w:pPr>
        <w:spacing w:after="26" w:line="240" w:lineRule="auto"/>
        <w:ind w:left="784" w:right="6080" w:firstLine="0"/>
        <w:rPr>
          <w:color w:val="auto"/>
          <w:sz w:val="22"/>
        </w:rPr>
      </w:pPr>
    </w:p>
    <w:p w:rsidR="00CE6D46" w:rsidRPr="00295791" w:rsidRDefault="00CE6D46" w:rsidP="00CE6D46">
      <w:pPr>
        <w:spacing w:after="26" w:line="240" w:lineRule="auto"/>
        <w:ind w:left="784" w:right="6080" w:firstLine="0"/>
        <w:rPr>
          <w:color w:val="auto"/>
          <w:sz w:val="22"/>
        </w:rPr>
      </w:pPr>
      <w:r w:rsidRPr="00295791">
        <w:rPr>
          <w:b/>
          <w:color w:val="auto"/>
          <w:sz w:val="22"/>
          <w:u w:val="single" w:color="000000"/>
        </w:rPr>
        <w:t>Class “A” Documents</w:t>
      </w:r>
      <w:r w:rsidRPr="00295791">
        <w:rPr>
          <w:b/>
          <w:color w:val="auto"/>
          <w:sz w:val="22"/>
        </w:rPr>
        <w:t xml:space="preserve"> </w:t>
      </w:r>
    </w:p>
    <w:p w:rsidR="00CE6D46" w:rsidRPr="00295791" w:rsidRDefault="00CE6D46" w:rsidP="00CE6D46">
      <w:pPr>
        <w:spacing w:after="23" w:line="240" w:lineRule="auto"/>
        <w:ind w:left="456" w:firstLine="0"/>
        <w:rPr>
          <w:color w:val="auto"/>
          <w:sz w:val="22"/>
        </w:rPr>
      </w:pPr>
      <w:r w:rsidRPr="00295791">
        <w:rPr>
          <w:b/>
          <w:color w:val="auto"/>
          <w:sz w:val="22"/>
        </w:rPr>
        <w:t xml:space="preserve"> </w:t>
      </w:r>
    </w:p>
    <w:p w:rsidR="00CE6D46" w:rsidRDefault="00CE6D46" w:rsidP="00CE6D46">
      <w:pPr>
        <w:pStyle w:val="ListParagraph"/>
        <w:numPr>
          <w:ilvl w:val="0"/>
          <w:numId w:val="20"/>
        </w:numPr>
        <w:spacing w:after="25" w:line="236" w:lineRule="auto"/>
        <w:ind w:right="139"/>
        <w:rPr>
          <w:color w:val="auto"/>
          <w:sz w:val="22"/>
        </w:rPr>
      </w:pPr>
      <w:r>
        <w:rPr>
          <w:color w:val="auto"/>
          <w:sz w:val="22"/>
        </w:rPr>
        <w:t>PhilGEPs Certificate of Registration and Membership (Platinum)</w:t>
      </w:r>
    </w:p>
    <w:p w:rsidR="00CE6D46" w:rsidRPr="00295791" w:rsidRDefault="00CE6D46" w:rsidP="00CE6D46">
      <w:pPr>
        <w:pStyle w:val="ListParagraph"/>
        <w:numPr>
          <w:ilvl w:val="0"/>
          <w:numId w:val="20"/>
        </w:numPr>
        <w:spacing w:after="25" w:line="236" w:lineRule="auto"/>
        <w:ind w:right="139"/>
        <w:rPr>
          <w:color w:val="auto"/>
          <w:sz w:val="22"/>
        </w:rPr>
      </w:pPr>
      <w:r w:rsidRPr="00295791">
        <w:rPr>
          <w:color w:val="auto"/>
          <w:sz w:val="22"/>
        </w:rPr>
        <w:t xml:space="preserve">Statement of all its on-going and completed government and private contracts within ten (10) years from the submission of bids  </w:t>
      </w:r>
    </w:p>
    <w:p w:rsidR="00CE6D46" w:rsidRPr="00295791" w:rsidRDefault="00CE6D46" w:rsidP="00CE6D46">
      <w:pPr>
        <w:numPr>
          <w:ilvl w:val="1"/>
          <w:numId w:val="2"/>
        </w:numPr>
        <w:ind w:firstLine="721"/>
        <w:rPr>
          <w:color w:val="auto"/>
          <w:sz w:val="22"/>
        </w:rPr>
      </w:pPr>
      <w:r w:rsidRPr="00295791">
        <w:rPr>
          <w:color w:val="auto"/>
          <w:sz w:val="22"/>
        </w:rPr>
        <w:t xml:space="preserve">CPES rating or </w:t>
      </w:r>
    </w:p>
    <w:p w:rsidR="00CE6D46" w:rsidRDefault="00CE6D46" w:rsidP="00CE6D46">
      <w:pPr>
        <w:numPr>
          <w:ilvl w:val="1"/>
          <w:numId w:val="2"/>
        </w:numPr>
        <w:ind w:left="450" w:firstLine="1532"/>
        <w:rPr>
          <w:color w:val="auto"/>
          <w:sz w:val="22"/>
        </w:rPr>
      </w:pPr>
      <w:r>
        <w:rPr>
          <w:color w:val="auto"/>
          <w:sz w:val="22"/>
        </w:rPr>
        <w:t>Certificate of Completion</w:t>
      </w:r>
    </w:p>
    <w:p w:rsidR="00CE6D46" w:rsidRPr="00146E64" w:rsidRDefault="00CE6D46" w:rsidP="00CE6D46">
      <w:pPr>
        <w:pStyle w:val="ListParagraph"/>
        <w:numPr>
          <w:ilvl w:val="0"/>
          <w:numId w:val="20"/>
        </w:numPr>
        <w:rPr>
          <w:color w:val="auto"/>
          <w:sz w:val="22"/>
        </w:rPr>
      </w:pPr>
      <w:r>
        <w:rPr>
          <w:color w:val="auto"/>
          <w:sz w:val="22"/>
        </w:rPr>
        <w:t>SLCC</w:t>
      </w:r>
    </w:p>
    <w:p w:rsidR="00CE6D46" w:rsidRPr="00146E64" w:rsidRDefault="00CE6D46" w:rsidP="00CE6D46">
      <w:pPr>
        <w:pStyle w:val="ListParagraph"/>
        <w:numPr>
          <w:ilvl w:val="0"/>
          <w:numId w:val="20"/>
        </w:numPr>
        <w:rPr>
          <w:color w:val="auto"/>
          <w:sz w:val="22"/>
        </w:rPr>
      </w:pPr>
      <w:r w:rsidRPr="00146E64">
        <w:rPr>
          <w:color w:val="auto"/>
          <w:sz w:val="22"/>
        </w:rPr>
        <w:t xml:space="preserve">PCAB licenses and registration for the type and cost of the contract for this project (Medium B – License Category A);  </w:t>
      </w:r>
    </w:p>
    <w:p w:rsidR="00CE6D46" w:rsidRPr="00295791" w:rsidRDefault="00CE6D46" w:rsidP="00CE6D46">
      <w:pPr>
        <w:pStyle w:val="ListParagraph"/>
        <w:numPr>
          <w:ilvl w:val="0"/>
          <w:numId w:val="20"/>
        </w:numPr>
        <w:spacing w:after="254" w:line="236" w:lineRule="auto"/>
        <w:ind w:right="139"/>
        <w:rPr>
          <w:rFonts w:eastAsia="Arial" w:cs="Arial"/>
          <w:color w:val="auto"/>
          <w:sz w:val="22"/>
        </w:rPr>
      </w:pPr>
      <w:r w:rsidRPr="00295791">
        <w:rPr>
          <w:color w:val="auto"/>
          <w:sz w:val="22"/>
        </w:rPr>
        <w:t>NFCC c</w:t>
      </w:r>
      <w:r>
        <w:rPr>
          <w:color w:val="auto"/>
          <w:sz w:val="22"/>
        </w:rPr>
        <w:t>omputation</w:t>
      </w:r>
      <w:r w:rsidRPr="00295791">
        <w:rPr>
          <w:color w:val="auto"/>
          <w:sz w:val="22"/>
        </w:rPr>
        <w:t xml:space="preserve">. </w:t>
      </w:r>
      <w:r w:rsidRPr="00295791">
        <w:rPr>
          <w:rFonts w:eastAsia="Arial" w:cs="Arial"/>
          <w:color w:val="auto"/>
          <w:sz w:val="22"/>
        </w:rPr>
        <w:t xml:space="preserve"> </w:t>
      </w:r>
    </w:p>
    <w:p w:rsidR="00CE6D46" w:rsidRPr="00295791" w:rsidRDefault="00CE6D46" w:rsidP="00CE6D46">
      <w:pPr>
        <w:pStyle w:val="ListParagraph"/>
        <w:spacing w:after="254" w:line="236" w:lineRule="auto"/>
        <w:ind w:left="1209" w:right="139" w:firstLine="0"/>
        <w:rPr>
          <w:rFonts w:eastAsia="Arial" w:cs="Arial"/>
          <w:color w:val="auto"/>
          <w:sz w:val="22"/>
        </w:rPr>
      </w:pPr>
      <w:r w:rsidRPr="00295791">
        <w:rPr>
          <w:rFonts w:eastAsia="Arial" w:cs="Arial"/>
          <w:color w:val="auto"/>
          <w:sz w:val="22"/>
        </w:rPr>
        <w:tab/>
      </w:r>
      <w:r w:rsidRPr="00295791">
        <w:rPr>
          <w:color w:val="auto"/>
          <w:sz w:val="22"/>
        </w:rPr>
        <w:t xml:space="preserve"> </w:t>
      </w:r>
    </w:p>
    <w:p w:rsidR="00CE6D46" w:rsidRPr="00295791" w:rsidRDefault="00CE6D46" w:rsidP="00CE6D46">
      <w:pPr>
        <w:pStyle w:val="ListParagraph"/>
        <w:spacing w:after="254" w:line="236" w:lineRule="auto"/>
        <w:ind w:left="1209" w:right="139" w:firstLine="0"/>
        <w:rPr>
          <w:rFonts w:eastAsia="Arial" w:cs="Arial"/>
          <w:color w:val="auto"/>
          <w:sz w:val="22"/>
        </w:rPr>
      </w:pPr>
      <w:r w:rsidRPr="00295791">
        <w:rPr>
          <w:color w:val="auto"/>
          <w:sz w:val="22"/>
        </w:rPr>
        <w:t xml:space="preserve">  </w:t>
      </w:r>
    </w:p>
    <w:p w:rsidR="00CE6D46" w:rsidRPr="00295791" w:rsidRDefault="00CE6D46" w:rsidP="00CE6D46">
      <w:pPr>
        <w:spacing w:after="23" w:line="240" w:lineRule="auto"/>
        <w:ind w:left="504" w:firstLine="0"/>
        <w:rPr>
          <w:b/>
          <w:color w:val="auto"/>
          <w:sz w:val="22"/>
        </w:rPr>
      </w:pPr>
      <w:r w:rsidRPr="00295791">
        <w:rPr>
          <w:b/>
          <w:color w:val="auto"/>
          <w:sz w:val="22"/>
          <w:u w:color="000000"/>
        </w:rPr>
        <w:t xml:space="preserve">    </w:t>
      </w:r>
      <w:r w:rsidRPr="00295791">
        <w:rPr>
          <w:b/>
          <w:color w:val="auto"/>
          <w:sz w:val="22"/>
          <w:u w:val="single" w:color="000000"/>
        </w:rPr>
        <w:t>Class “ B “ Documents</w:t>
      </w:r>
      <w:r w:rsidRPr="00295791">
        <w:rPr>
          <w:b/>
          <w:color w:val="auto"/>
          <w:sz w:val="22"/>
        </w:rPr>
        <w:t xml:space="preserve">  </w:t>
      </w:r>
    </w:p>
    <w:p w:rsidR="00CE6D46" w:rsidRPr="00295791" w:rsidRDefault="00CE6D46" w:rsidP="00CE6D46">
      <w:pPr>
        <w:spacing w:after="23" w:line="240" w:lineRule="auto"/>
        <w:ind w:left="504" w:firstLine="0"/>
        <w:rPr>
          <w:color w:val="auto"/>
          <w:sz w:val="22"/>
        </w:rPr>
      </w:pPr>
    </w:p>
    <w:p w:rsidR="00CE6D46" w:rsidRPr="00295791" w:rsidRDefault="00CE6D46" w:rsidP="00CE6D46">
      <w:pPr>
        <w:spacing w:after="0"/>
        <w:ind w:left="0" w:firstLine="452"/>
        <w:rPr>
          <w:b/>
          <w:color w:val="auto"/>
          <w:sz w:val="22"/>
        </w:rPr>
      </w:pPr>
      <w:r w:rsidRPr="00295791">
        <w:rPr>
          <w:b/>
          <w:color w:val="auto"/>
          <w:sz w:val="22"/>
        </w:rPr>
        <w:t>a.</w:t>
      </w:r>
      <w:r w:rsidRPr="00295791">
        <w:rPr>
          <w:rFonts w:eastAsia="Arial" w:cs="Arial"/>
          <w:b/>
          <w:color w:val="auto"/>
          <w:sz w:val="22"/>
        </w:rPr>
        <w:t xml:space="preserve"> </w:t>
      </w:r>
      <w:r w:rsidRPr="00295791">
        <w:rPr>
          <w:rFonts w:eastAsia="Arial" w:cs="Arial"/>
          <w:b/>
          <w:color w:val="auto"/>
          <w:sz w:val="22"/>
        </w:rPr>
        <w:tab/>
        <w:t xml:space="preserve"> </w:t>
      </w:r>
      <w:r>
        <w:rPr>
          <w:b/>
          <w:color w:val="auto"/>
          <w:sz w:val="22"/>
        </w:rPr>
        <w:t>Joint Venture A</w:t>
      </w:r>
      <w:r w:rsidRPr="00295791">
        <w:rPr>
          <w:b/>
          <w:color w:val="auto"/>
          <w:sz w:val="22"/>
        </w:rPr>
        <w:t xml:space="preserve">greement, if applicable. </w:t>
      </w:r>
    </w:p>
    <w:p w:rsidR="00CE6D46" w:rsidRPr="00295791" w:rsidRDefault="00CE6D46" w:rsidP="00CE6D46">
      <w:pPr>
        <w:numPr>
          <w:ilvl w:val="0"/>
          <w:numId w:val="2"/>
        </w:numPr>
        <w:spacing w:after="0" w:line="240" w:lineRule="auto"/>
        <w:ind w:right="35" w:hanging="334"/>
        <w:rPr>
          <w:color w:val="auto"/>
          <w:sz w:val="22"/>
        </w:rPr>
      </w:pPr>
      <w:r w:rsidRPr="00295791">
        <w:rPr>
          <w:b/>
          <w:color w:val="auto"/>
          <w:sz w:val="22"/>
        </w:rPr>
        <w:t xml:space="preserve">Technical Documents </w:t>
      </w:r>
    </w:p>
    <w:p w:rsidR="00CE6D46" w:rsidRPr="00295791" w:rsidRDefault="00CE6D46" w:rsidP="00CE6D46">
      <w:pPr>
        <w:pStyle w:val="ListParagraph"/>
        <w:numPr>
          <w:ilvl w:val="0"/>
          <w:numId w:val="21"/>
        </w:numPr>
        <w:ind w:right="845"/>
        <w:rPr>
          <w:color w:val="auto"/>
          <w:sz w:val="22"/>
        </w:rPr>
      </w:pPr>
      <w:r w:rsidRPr="00295791">
        <w:rPr>
          <w:color w:val="auto"/>
          <w:sz w:val="22"/>
        </w:rPr>
        <w:t>Bid Security (in any form)</w:t>
      </w:r>
      <w:r w:rsidR="00E51847">
        <w:rPr>
          <w:color w:val="auto"/>
          <w:sz w:val="22"/>
        </w:rPr>
        <w:t xml:space="preserve"> </w:t>
      </w:r>
    </w:p>
    <w:p w:rsidR="00CE6D46" w:rsidRPr="00295791" w:rsidRDefault="00CE6D46" w:rsidP="00CE6D46">
      <w:pPr>
        <w:pStyle w:val="ListParagraph"/>
        <w:numPr>
          <w:ilvl w:val="0"/>
          <w:numId w:val="21"/>
        </w:numPr>
        <w:ind w:right="-55"/>
        <w:rPr>
          <w:color w:val="auto"/>
          <w:sz w:val="22"/>
        </w:rPr>
      </w:pPr>
      <w:r w:rsidRPr="00295791">
        <w:rPr>
          <w:color w:val="auto"/>
          <w:sz w:val="22"/>
        </w:rPr>
        <w:t xml:space="preserve">Project Requirements </w:t>
      </w:r>
    </w:p>
    <w:p w:rsidR="00CE6D46" w:rsidRPr="00295791" w:rsidRDefault="00CE6D46" w:rsidP="00CE6D46">
      <w:pPr>
        <w:ind w:left="1530" w:hanging="90"/>
        <w:rPr>
          <w:color w:val="auto"/>
          <w:sz w:val="22"/>
        </w:rPr>
      </w:pPr>
      <w:r w:rsidRPr="00295791">
        <w:rPr>
          <w:color w:val="auto"/>
          <w:sz w:val="22"/>
        </w:rPr>
        <w:t xml:space="preserve">ii1. Design and Construction Method  </w:t>
      </w:r>
    </w:p>
    <w:p w:rsidR="00CE6D46" w:rsidRPr="00295791" w:rsidRDefault="00CE6D46" w:rsidP="00CE6D46">
      <w:pPr>
        <w:ind w:left="1800" w:hanging="360"/>
        <w:rPr>
          <w:color w:val="auto"/>
          <w:sz w:val="22"/>
        </w:rPr>
      </w:pPr>
      <w:r w:rsidRPr="00295791">
        <w:rPr>
          <w:color w:val="auto"/>
          <w:sz w:val="22"/>
        </w:rPr>
        <w:t>ii2.</w:t>
      </w:r>
      <w:r w:rsidRPr="00295791">
        <w:rPr>
          <w:color w:val="auto"/>
          <w:sz w:val="22"/>
        </w:rPr>
        <w:tab/>
        <w:t>Value engineering analysis of design and construction method. Prospective bidders shall prepare a value engineering analysis report of their proposed design and construction method to be applied for the PROJECT. Importance shall be made on the following criteria:</w:t>
      </w:r>
      <w:r w:rsidRPr="00295791">
        <w:rPr>
          <w:rFonts w:eastAsia="Calibri" w:cs="Calibri"/>
          <w:color w:val="auto"/>
          <w:sz w:val="22"/>
        </w:rPr>
        <w:t xml:space="preserve"> </w:t>
      </w:r>
    </w:p>
    <w:p w:rsidR="00CE6D46" w:rsidRPr="00295791" w:rsidRDefault="00CE6D46" w:rsidP="00CE6D46">
      <w:pPr>
        <w:numPr>
          <w:ilvl w:val="2"/>
          <w:numId w:val="38"/>
        </w:numPr>
        <w:ind w:hanging="360"/>
        <w:rPr>
          <w:color w:val="auto"/>
          <w:sz w:val="22"/>
        </w:rPr>
      </w:pPr>
      <w:r w:rsidRPr="00295791">
        <w:rPr>
          <w:color w:val="auto"/>
          <w:sz w:val="22"/>
        </w:rPr>
        <w:t>Cost-saving, measured on a per square meter average figure</w:t>
      </w:r>
      <w:r w:rsidRPr="00295791">
        <w:rPr>
          <w:rFonts w:eastAsia="Calibri" w:cs="Calibri"/>
          <w:color w:val="auto"/>
          <w:sz w:val="22"/>
        </w:rPr>
        <w:t xml:space="preserve"> </w:t>
      </w:r>
    </w:p>
    <w:p w:rsidR="00CE6D46" w:rsidRPr="00295791" w:rsidRDefault="00CE6D46" w:rsidP="00CE6D46">
      <w:pPr>
        <w:numPr>
          <w:ilvl w:val="2"/>
          <w:numId w:val="38"/>
        </w:numPr>
        <w:ind w:hanging="360"/>
        <w:rPr>
          <w:color w:val="auto"/>
          <w:sz w:val="22"/>
        </w:rPr>
      </w:pPr>
      <w:r w:rsidRPr="00295791">
        <w:rPr>
          <w:color w:val="auto"/>
          <w:sz w:val="22"/>
        </w:rPr>
        <w:t>Time-saving in design and construction duration, measured using the HOPE approved PERTCPM of the pro</w:t>
      </w:r>
      <w:bookmarkStart w:id="2" w:name="_GoBack"/>
      <w:bookmarkEnd w:id="2"/>
      <w:r w:rsidRPr="00295791">
        <w:rPr>
          <w:color w:val="auto"/>
          <w:sz w:val="22"/>
        </w:rPr>
        <w:t>ject.</w:t>
      </w:r>
      <w:r w:rsidRPr="00295791">
        <w:rPr>
          <w:rFonts w:eastAsia="Calibri" w:cs="Calibri"/>
          <w:color w:val="auto"/>
          <w:sz w:val="22"/>
        </w:rPr>
        <w:t xml:space="preserve"> </w:t>
      </w:r>
    </w:p>
    <w:p w:rsidR="00CE6D46" w:rsidRPr="00295791" w:rsidRDefault="00CE6D46" w:rsidP="00CE6D46">
      <w:pPr>
        <w:numPr>
          <w:ilvl w:val="2"/>
          <w:numId w:val="38"/>
        </w:numPr>
        <w:ind w:hanging="360"/>
        <w:rPr>
          <w:color w:val="auto"/>
          <w:sz w:val="22"/>
        </w:rPr>
      </w:pPr>
      <w:r w:rsidRPr="00295791">
        <w:rPr>
          <w:color w:val="auto"/>
          <w:sz w:val="22"/>
        </w:rPr>
        <w:t>Operational efficiency to take advantage of natural lighting and ventilation in some areas and use of efficient toilet.</w:t>
      </w:r>
      <w:r w:rsidRPr="00295791">
        <w:rPr>
          <w:rFonts w:eastAsia="Calibri" w:cs="Calibri"/>
          <w:color w:val="auto"/>
          <w:sz w:val="22"/>
        </w:rPr>
        <w:t xml:space="preserve"> </w:t>
      </w:r>
    </w:p>
    <w:p w:rsidR="00CE6D46" w:rsidRPr="00295791" w:rsidRDefault="00CE6D46" w:rsidP="00CE6D46">
      <w:pPr>
        <w:ind w:left="10"/>
        <w:rPr>
          <w:color w:val="auto"/>
          <w:sz w:val="22"/>
        </w:rPr>
      </w:pPr>
      <w:r w:rsidRPr="00295791">
        <w:rPr>
          <w:color w:val="auto"/>
          <w:sz w:val="22"/>
        </w:rPr>
        <w:t xml:space="preserve">               </w:t>
      </w:r>
      <w:r w:rsidRPr="00295791">
        <w:rPr>
          <w:color w:val="auto"/>
          <w:sz w:val="22"/>
        </w:rPr>
        <w:tab/>
        <w:t xml:space="preserve">ii3. Organizational Chart </w:t>
      </w:r>
    </w:p>
    <w:p w:rsidR="00CE6D46" w:rsidRPr="00295791" w:rsidRDefault="00CE6D46" w:rsidP="00CE6D46">
      <w:pPr>
        <w:ind w:left="1890" w:right="35" w:hanging="450"/>
        <w:rPr>
          <w:color w:val="auto"/>
          <w:sz w:val="22"/>
        </w:rPr>
      </w:pPr>
      <w:r w:rsidRPr="00295791">
        <w:rPr>
          <w:color w:val="auto"/>
          <w:sz w:val="22"/>
        </w:rPr>
        <w:t xml:space="preserve">ii4. List of Contractor’s Personnel with complete qualification and experience data </w:t>
      </w:r>
    </w:p>
    <w:p w:rsidR="00CE6D46" w:rsidRPr="00295791" w:rsidRDefault="00CE6D46" w:rsidP="00CE6D46">
      <w:pPr>
        <w:spacing w:after="25" w:line="236" w:lineRule="auto"/>
        <w:ind w:left="1800" w:right="-12" w:hanging="360"/>
        <w:rPr>
          <w:color w:val="auto"/>
          <w:sz w:val="22"/>
        </w:rPr>
      </w:pPr>
      <w:r w:rsidRPr="00295791">
        <w:rPr>
          <w:color w:val="auto"/>
          <w:sz w:val="22"/>
        </w:rPr>
        <w:t xml:space="preserve">ii5. List of Contractor’s Equipment units, which are owned, leased, and/or under purchase agreements, supported by certification of availability of equipment from the equipment lessor/vendor for the duration of the project. </w:t>
      </w:r>
    </w:p>
    <w:p w:rsidR="00CE6D46" w:rsidRPr="00295791" w:rsidRDefault="00CE6D46" w:rsidP="00CE6D46">
      <w:pPr>
        <w:ind w:left="10"/>
        <w:rPr>
          <w:color w:val="auto"/>
          <w:sz w:val="22"/>
        </w:rPr>
      </w:pPr>
      <w:r w:rsidRPr="00295791">
        <w:rPr>
          <w:color w:val="auto"/>
          <w:sz w:val="22"/>
        </w:rPr>
        <w:t xml:space="preserve">              </w:t>
      </w:r>
      <w:r w:rsidRPr="00295791">
        <w:rPr>
          <w:color w:val="auto"/>
          <w:sz w:val="22"/>
        </w:rPr>
        <w:tab/>
        <w:t xml:space="preserve">ii6. Manpower Schedule </w:t>
      </w:r>
    </w:p>
    <w:p w:rsidR="00CE6D46" w:rsidRPr="00295791" w:rsidRDefault="00CE6D46" w:rsidP="00CE6D46">
      <w:pPr>
        <w:ind w:left="10"/>
        <w:rPr>
          <w:color w:val="auto"/>
          <w:sz w:val="22"/>
        </w:rPr>
      </w:pPr>
      <w:r w:rsidRPr="00295791">
        <w:rPr>
          <w:color w:val="auto"/>
          <w:sz w:val="22"/>
        </w:rPr>
        <w:t xml:space="preserve">              </w:t>
      </w:r>
      <w:r w:rsidRPr="00295791">
        <w:rPr>
          <w:color w:val="auto"/>
          <w:sz w:val="22"/>
        </w:rPr>
        <w:tab/>
        <w:t xml:space="preserve">ii7. Equipment Utilization Schedule </w:t>
      </w:r>
    </w:p>
    <w:p w:rsidR="00CE6D46" w:rsidRPr="00295791" w:rsidRDefault="00CE6D46" w:rsidP="00CE6D46">
      <w:pPr>
        <w:ind w:left="10"/>
        <w:rPr>
          <w:color w:val="auto"/>
          <w:sz w:val="22"/>
        </w:rPr>
      </w:pPr>
      <w:r w:rsidRPr="00295791">
        <w:rPr>
          <w:color w:val="auto"/>
          <w:sz w:val="22"/>
        </w:rPr>
        <w:t xml:space="preserve">              </w:t>
      </w:r>
      <w:r w:rsidRPr="00295791">
        <w:rPr>
          <w:color w:val="auto"/>
          <w:sz w:val="22"/>
        </w:rPr>
        <w:tab/>
        <w:t xml:space="preserve">ii8. Bar Chart and S-curve  </w:t>
      </w:r>
    </w:p>
    <w:p w:rsidR="00CE6D46" w:rsidRPr="00295791" w:rsidRDefault="00CE6D46" w:rsidP="00CE6D46">
      <w:pPr>
        <w:spacing w:after="0" w:line="240" w:lineRule="auto"/>
        <w:ind w:left="504" w:firstLine="0"/>
        <w:rPr>
          <w:color w:val="auto"/>
          <w:sz w:val="22"/>
        </w:rPr>
      </w:pPr>
      <w:r w:rsidRPr="00295791">
        <w:rPr>
          <w:color w:val="auto"/>
          <w:sz w:val="22"/>
        </w:rPr>
        <w:t xml:space="preserve">      </w:t>
      </w:r>
      <w:r w:rsidRPr="00295791">
        <w:rPr>
          <w:color w:val="auto"/>
          <w:sz w:val="22"/>
        </w:rPr>
        <w:tab/>
        <w:t xml:space="preserve">ii9. Construction Safety and Health Program </w:t>
      </w:r>
    </w:p>
    <w:p w:rsidR="00CE6D46" w:rsidRDefault="00CE6D46" w:rsidP="00CE6D46">
      <w:pPr>
        <w:spacing w:after="0" w:line="240" w:lineRule="auto"/>
        <w:ind w:left="514" w:right="5633"/>
        <w:rPr>
          <w:color w:val="auto"/>
          <w:sz w:val="22"/>
        </w:rPr>
      </w:pPr>
      <w:r w:rsidRPr="00295791">
        <w:rPr>
          <w:color w:val="auto"/>
          <w:sz w:val="22"/>
        </w:rPr>
        <w:t xml:space="preserve">      </w:t>
      </w:r>
      <w:r w:rsidRPr="00295791">
        <w:rPr>
          <w:color w:val="auto"/>
          <w:sz w:val="22"/>
        </w:rPr>
        <w:tab/>
        <w:t xml:space="preserve">ii10. PERT-CPM </w:t>
      </w:r>
    </w:p>
    <w:p w:rsidR="00E51847" w:rsidRPr="00295791" w:rsidRDefault="00E51847" w:rsidP="00E51847">
      <w:pPr>
        <w:spacing w:after="0" w:line="240" w:lineRule="auto"/>
        <w:ind w:left="514" w:right="2195"/>
        <w:rPr>
          <w:color w:val="auto"/>
          <w:sz w:val="22"/>
        </w:rPr>
      </w:pPr>
      <w:r>
        <w:rPr>
          <w:color w:val="auto"/>
          <w:sz w:val="22"/>
        </w:rPr>
        <w:tab/>
      </w:r>
      <w:r>
        <w:rPr>
          <w:color w:val="auto"/>
          <w:sz w:val="22"/>
        </w:rPr>
        <w:tab/>
      </w:r>
      <w:r>
        <w:rPr>
          <w:color w:val="auto"/>
          <w:sz w:val="22"/>
        </w:rPr>
        <w:tab/>
        <w:t xml:space="preserve">ii11. </w:t>
      </w:r>
      <w:r>
        <w:rPr>
          <w:color w:val="auto"/>
          <w:sz w:val="22"/>
        </w:rPr>
        <w:t>Conceptual Design Plans</w:t>
      </w:r>
      <w:r w:rsidRPr="00295791">
        <w:rPr>
          <w:color w:val="auto"/>
          <w:sz w:val="22"/>
        </w:rPr>
        <w:t xml:space="preserve"> </w:t>
      </w:r>
      <w:r>
        <w:rPr>
          <w:color w:val="auto"/>
          <w:sz w:val="22"/>
        </w:rPr>
        <w:t>(Drawings, A3)</w:t>
      </w:r>
    </w:p>
    <w:p w:rsidR="00CE6D46" w:rsidRPr="00295791" w:rsidRDefault="00CE6D46" w:rsidP="00CE6D46">
      <w:pPr>
        <w:spacing w:after="0" w:line="240" w:lineRule="auto"/>
        <w:ind w:left="514" w:right="5633"/>
        <w:rPr>
          <w:color w:val="auto"/>
          <w:sz w:val="22"/>
        </w:rPr>
      </w:pPr>
    </w:p>
    <w:p w:rsidR="00CE6D46" w:rsidRPr="00295791" w:rsidRDefault="00CE6D46" w:rsidP="00CE6D46">
      <w:pPr>
        <w:pStyle w:val="ListParagraph"/>
        <w:numPr>
          <w:ilvl w:val="0"/>
          <w:numId w:val="21"/>
        </w:numPr>
        <w:spacing w:after="0" w:line="506" w:lineRule="auto"/>
        <w:ind w:right="35"/>
        <w:jc w:val="left"/>
        <w:rPr>
          <w:b/>
          <w:color w:val="auto"/>
          <w:sz w:val="22"/>
        </w:rPr>
      </w:pPr>
      <w:r w:rsidRPr="00295791">
        <w:rPr>
          <w:b/>
          <w:color w:val="auto"/>
          <w:sz w:val="22"/>
        </w:rPr>
        <w:t xml:space="preserve">Omnibus Sworn Statement </w:t>
      </w:r>
    </w:p>
    <w:p w:rsidR="00CE6D46" w:rsidRPr="00295791" w:rsidRDefault="00CE6D46" w:rsidP="00CE6D46">
      <w:pPr>
        <w:spacing w:after="0" w:line="506" w:lineRule="auto"/>
        <w:ind w:left="810" w:right="5633" w:hanging="360"/>
        <w:jc w:val="left"/>
        <w:rPr>
          <w:color w:val="auto"/>
          <w:sz w:val="22"/>
        </w:rPr>
      </w:pPr>
      <w:r w:rsidRPr="00295791">
        <w:rPr>
          <w:rFonts w:eastAsia="Calibri" w:cs="Calibri"/>
          <w:b/>
          <w:color w:val="auto"/>
          <w:sz w:val="22"/>
        </w:rPr>
        <w:t>c.</w:t>
      </w:r>
      <w:r w:rsidRPr="00295791">
        <w:rPr>
          <w:rFonts w:eastAsia="Arial" w:cs="Arial"/>
          <w:b/>
          <w:color w:val="auto"/>
          <w:sz w:val="22"/>
        </w:rPr>
        <w:t xml:space="preserve"> </w:t>
      </w:r>
      <w:r w:rsidRPr="00295791">
        <w:rPr>
          <w:rFonts w:eastAsia="Arial" w:cs="Arial"/>
          <w:b/>
          <w:color w:val="auto"/>
          <w:sz w:val="22"/>
        </w:rPr>
        <w:tab/>
      </w:r>
      <w:r w:rsidRPr="00295791">
        <w:rPr>
          <w:b/>
          <w:color w:val="auto"/>
          <w:sz w:val="22"/>
        </w:rPr>
        <w:t xml:space="preserve">Financial Component </w:t>
      </w:r>
    </w:p>
    <w:p w:rsidR="00CE6D46" w:rsidRDefault="00CE6D46" w:rsidP="00CE6D46">
      <w:pPr>
        <w:pStyle w:val="ListParagraph"/>
        <w:numPr>
          <w:ilvl w:val="0"/>
          <w:numId w:val="4"/>
        </w:numPr>
        <w:ind w:right="35"/>
        <w:rPr>
          <w:color w:val="auto"/>
          <w:sz w:val="22"/>
        </w:rPr>
      </w:pPr>
      <w:r>
        <w:rPr>
          <w:color w:val="auto"/>
          <w:sz w:val="22"/>
        </w:rPr>
        <w:t>Financial Bid Form</w:t>
      </w:r>
    </w:p>
    <w:p w:rsidR="00CE6D46" w:rsidRPr="00295791" w:rsidRDefault="00CE6D46" w:rsidP="00CE6D46">
      <w:pPr>
        <w:pStyle w:val="ListParagraph"/>
        <w:numPr>
          <w:ilvl w:val="0"/>
          <w:numId w:val="4"/>
        </w:numPr>
        <w:ind w:right="35"/>
        <w:rPr>
          <w:color w:val="auto"/>
          <w:sz w:val="22"/>
        </w:rPr>
      </w:pPr>
      <w:r w:rsidRPr="00295791">
        <w:rPr>
          <w:color w:val="auto"/>
          <w:sz w:val="22"/>
        </w:rPr>
        <w:t>Bill of Quantities</w:t>
      </w:r>
    </w:p>
    <w:p w:rsidR="00CE6D46" w:rsidRPr="00295791" w:rsidRDefault="00CE6D46" w:rsidP="00CE6D46">
      <w:pPr>
        <w:pStyle w:val="ListParagraph"/>
        <w:numPr>
          <w:ilvl w:val="0"/>
          <w:numId w:val="4"/>
        </w:numPr>
        <w:ind w:right="35"/>
        <w:rPr>
          <w:color w:val="auto"/>
          <w:sz w:val="22"/>
        </w:rPr>
      </w:pPr>
      <w:r>
        <w:rPr>
          <w:color w:val="auto"/>
          <w:sz w:val="22"/>
        </w:rPr>
        <w:lastRenderedPageBreak/>
        <w:t>Detailed Cost Estimates</w:t>
      </w:r>
    </w:p>
    <w:p w:rsidR="00CE6D46" w:rsidRPr="00295791" w:rsidRDefault="00CE6D46" w:rsidP="00CE6D46">
      <w:pPr>
        <w:pStyle w:val="ListParagraph"/>
        <w:numPr>
          <w:ilvl w:val="0"/>
          <w:numId w:val="4"/>
        </w:numPr>
        <w:ind w:right="35"/>
        <w:rPr>
          <w:color w:val="auto"/>
          <w:sz w:val="22"/>
        </w:rPr>
      </w:pPr>
      <w:r w:rsidRPr="00295791">
        <w:rPr>
          <w:color w:val="auto"/>
          <w:sz w:val="22"/>
        </w:rPr>
        <w:t>Summary Sheet indicating the unit prices of materials, labor rates and equipment rental</w:t>
      </w:r>
    </w:p>
    <w:p w:rsidR="00CE6D46" w:rsidRPr="00295791" w:rsidRDefault="00CE6D46" w:rsidP="00CE6D46">
      <w:pPr>
        <w:pStyle w:val="ListParagraph"/>
        <w:numPr>
          <w:ilvl w:val="0"/>
          <w:numId w:val="4"/>
        </w:numPr>
        <w:ind w:right="35"/>
        <w:rPr>
          <w:color w:val="auto"/>
          <w:sz w:val="22"/>
        </w:rPr>
      </w:pPr>
      <w:r w:rsidRPr="00295791">
        <w:rPr>
          <w:color w:val="auto"/>
          <w:sz w:val="22"/>
        </w:rPr>
        <w:t>Payment schedule</w:t>
      </w:r>
    </w:p>
    <w:p w:rsidR="00D87704" w:rsidRPr="00295791" w:rsidRDefault="00D87704" w:rsidP="00D87704">
      <w:pPr>
        <w:spacing w:after="18"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spacing w:after="26" w:line="240" w:lineRule="auto"/>
        <w:ind w:left="190" w:right="-2"/>
        <w:rPr>
          <w:color w:val="auto"/>
          <w:sz w:val="22"/>
        </w:rPr>
      </w:pPr>
      <w:r w:rsidRPr="00295791">
        <w:rPr>
          <w:b/>
          <w:color w:val="auto"/>
          <w:sz w:val="22"/>
        </w:rPr>
        <w:t>B.</w:t>
      </w:r>
      <w:r w:rsidRPr="00295791">
        <w:rPr>
          <w:rFonts w:eastAsia="Arial" w:cs="Arial"/>
          <w:b/>
          <w:color w:val="auto"/>
          <w:sz w:val="22"/>
        </w:rPr>
        <w:t xml:space="preserve"> </w:t>
      </w:r>
      <w:r w:rsidRPr="00295791">
        <w:rPr>
          <w:b/>
          <w:color w:val="auto"/>
          <w:sz w:val="22"/>
        </w:rPr>
        <w:t xml:space="preserve">Eligibility Criteria </w:t>
      </w:r>
    </w:p>
    <w:p w:rsidR="00D87704" w:rsidRPr="00295791" w:rsidRDefault="00D87704" w:rsidP="00D87704">
      <w:pPr>
        <w:spacing w:after="19" w:line="240" w:lineRule="auto"/>
        <w:ind w:left="0" w:firstLine="0"/>
        <w:rPr>
          <w:color w:val="auto"/>
          <w:sz w:val="22"/>
        </w:rPr>
      </w:pPr>
      <w:r w:rsidRPr="00295791">
        <w:rPr>
          <w:rFonts w:eastAsia="Calibri" w:cs="Calibri"/>
          <w:b/>
          <w:color w:val="auto"/>
          <w:sz w:val="22"/>
        </w:rPr>
        <w:t xml:space="preserve"> </w:t>
      </w:r>
    </w:p>
    <w:p w:rsidR="00D87704" w:rsidRPr="00295791" w:rsidRDefault="00D87704" w:rsidP="00D87704">
      <w:pPr>
        <w:numPr>
          <w:ilvl w:val="0"/>
          <w:numId w:val="5"/>
        </w:numPr>
        <w:ind w:hanging="361"/>
        <w:rPr>
          <w:color w:val="auto"/>
          <w:sz w:val="22"/>
        </w:rPr>
      </w:pPr>
      <w:r w:rsidRPr="00295791">
        <w:rPr>
          <w:color w:val="auto"/>
          <w:sz w:val="22"/>
        </w:rPr>
        <w:t xml:space="preserve">The eligibility of design and build contractors shall be based on the legal, technical and financial requirements above-mentioned. In the technical requirements, the design and build contractor (as solo or in joint venture/consortia) should be able to comply with the experience requirements under the IRR of RA 9184, where one of the parties (in a joint venture/consortia) should have at least one similar project, both in design and construction, with at least 50% of the cost of the Approved Budget for the Contract (ABC). </w:t>
      </w:r>
      <w:r w:rsidRPr="00295791">
        <w:rPr>
          <w:rFonts w:eastAsia="Calibri" w:cs="Calibri"/>
          <w:color w:val="auto"/>
          <w:sz w:val="22"/>
        </w:rPr>
        <w:t xml:space="preserve"> </w:t>
      </w:r>
    </w:p>
    <w:p w:rsidR="00D87704" w:rsidRPr="00295791" w:rsidRDefault="00D87704" w:rsidP="00D87704">
      <w:pPr>
        <w:spacing w:after="18" w:line="240" w:lineRule="auto"/>
        <w:ind w:left="1081" w:firstLine="0"/>
        <w:rPr>
          <w:color w:val="auto"/>
          <w:sz w:val="22"/>
        </w:rPr>
      </w:pPr>
      <w:r w:rsidRPr="00295791">
        <w:rPr>
          <w:rFonts w:eastAsia="Calibri" w:cs="Calibri"/>
          <w:color w:val="auto"/>
          <w:sz w:val="22"/>
        </w:rPr>
        <w:t xml:space="preserve"> </w:t>
      </w:r>
    </w:p>
    <w:p w:rsidR="00D87704" w:rsidRPr="00295791" w:rsidRDefault="00D87704" w:rsidP="00D87704">
      <w:pPr>
        <w:numPr>
          <w:ilvl w:val="0"/>
          <w:numId w:val="5"/>
        </w:numPr>
        <w:ind w:hanging="361"/>
        <w:rPr>
          <w:color w:val="auto"/>
          <w:sz w:val="22"/>
        </w:rPr>
      </w:pPr>
      <w:r w:rsidRPr="00295791">
        <w:rPr>
          <w:color w:val="auto"/>
          <w:sz w:val="22"/>
        </w:rPr>
        <w:t>If the bidder has no experience in design and build projects on its own, it may enter into subcontracting, partnerships or joint venture with design or engineering firms for the design portion of the contract.</w:t>
      </w:r>
      <w:r w:rsidRPr="00295791">
        <w:rPr>
          <w:rFonts w:eastAsia="Calibri" w:cs="Calibri"/>
          <w:color w:val="auto"/>
          <w:sz w:val="22"/>
        </w:rPr>
        <w:t xml:space="preserve"> </w:t>
      </w:r>
    </w:p>
    <w:p w:rsidR="00D87704" w:rsidRPr="00295791" w:rsidRDefault="00D87704" w:rsidP="00D87704">
      <w:pPr>
        <w:spacing w:after="19" w:line="240" w:lineRule="auto"/>
        <w:ind w:left="1081" w:firstLine="0"/>
        <w:rPr>
          <w:color w:val="auto"/>
          <w:sz w:val="22"/>
        </w:rPr>
      </w:pPr>
      <w:r w:rsidRPr="00295791">
        <w:rPr>
          <w:rFonts w:eastAsia="Calibri" w:cs="Calibri"/>
          <w:color w:val="auto"/>
          <w:sz w:val="22"/>
        </w:rPr>
        <w:t xml:space="preserve"> </w:t>
      </w:r>
    </w:p>
    <w:p w:rsidR="00D87704" w:rsidRPr="00295791" w:rsidRDefault="00D87704" w:rsidP="00D87704">
      <w:pPr>
        <w:numPr>
          <w:ilvl w:val="0"/>
          <w:numId w:val="5"/>
        </w:numPr>
        <w:ind w:hanging="361"/>
        <w:rPr>
          <w:color w:val="auto"/>
          <w:sz w:val="22"/>
        </w:rPr>
      </w:pPr>
      <w:r w:rsidRPr="00295791">
        <w:rPr>
          <w:color w:val="auto"/>
          <w:sz w:val="22"/>
        </w:rPr>
        <w:t>The relevant provisions under Section 23.5.2 of the IRR of RA 9184 on eligibility requirements shall be observed.</w:t>
      </w:r>
      <w:r w:rsidRPr="00295791">
        <w:rPr>
          <w:rFonts w:eastAsia="Calibri" w:cs="Calibri"/>
          <w:color w:val="auto"/>
          <w:sz w:val="22"/>
        </w:rPr>
        <w:t xml:space="preserve"> </w:t>
      </w:r>
    </w:p>
    <w:p w:rsidR="00D87704" w:rsidRPr="00295791" w:rsidRDefault="00D87704" w:rsidP="00D87704">
      <w:pPr>
        <w:spacing w:after="24" w:line="240" w:lineRule="auto"/>
        <w:ind w:left="0" w:firstLine="0"/>
        <w:rPr>
          <w:rFonts w:eastAsia="Calibri" w:cs="Calibri"/>
          <w:color w:val="auto"/>
          <w:sz w:val="22"/>
        </w:rPr>
      </w:pPr>
      <w:r w:rsidRPr="00295791">
        <w:rPr>
          <w:rFonts w:eastAsia="Calibri" w:cs="Calibri"/>
          <w:color w:val="auto"/>
          <w:sz w:val="22"/>
        </w:rPr>
        <w:t xml:space="preserve"> </w:t>
      </w:r>
    </w:p>
    <w:p w:rsidR="00D87704" w:rsidRPr="00295791" w:rsidRDefault="00D87704" w:rsidP="00D87704">
      <w:pPr>
        <w:numPr>
          <w:ilvl w:val="0"/>
          <w:numId w:val="6"/>
        </w:numPr>
        <w:spacing w:after="14" w:line="240" w:lineRule="auto"/>
        <w:ind w:right="-15" w:hanging="360"/>
        <w:rPr>
          <w:color w:val="auto"/>
          <w:sz w:val="22"/>
        </w:rPr>
      </w:pPr>
      <w:r w:rsidRPr="00295791">
        <w:rPr>
          <w:rFonts w:eastAsia="Calibri" w:cs="Calibri"/>
          <w:b/>
          <w:color w:val="auto"/>
          <w:sz w:val="22"/>
        </w:rPr>
        <w:t>FOR DESIGN PERSONNEL</w:t>
      </w:r>
      <w:r w:rsidRPr="00295791">
        <w:rPr>
          <w:b/>
          <w:color w:val="auto"/>
          <w:sz w:val="22"/>
        </w:rPr>
        <w:t xml:space="preserve"> </w:t>
      </w:r>
    </w:p>
    <w:p w:rsidR="00D87704" w:rsidRPr="00295791" w:rsidRDefault="00D87704" w:rsidP="00D87704">
      <w:pPr>
        <w:spacing w:after="20" w:line="240" w:lineRule="auto"/>
        <w:ind w:left="360" w:firstLine="0"/>
        <w:rPr>
          <w:color w:val="auto"/>
          <w:sz w:val="22"/>
        </w:rPr>
      </w:pPr>
      <w:r w:rsidRPr="00295791">
        <w:rPr>
          <w:rFonts w:eastAsia="Calibri" w:cs="Calibri"/>
          <w:b/>
          <w:color w:val="auto"/>
          <w:sz w:val="22"/>
        </w:rPr>
        <w:t xml:space="preserve"> </w:t>
      </w:r>
    </w:p>
    <w:p w:rsidR="00D87704" w:rsidRPr="00295791" w:rsidRDefault="00D87704" w:rsidP="00D87704">
      <w:pPr>
        <w:rPr>
          <w:color w:val="auto"/>
          <w:sz w:val="22"/>
        </w:rPr>
      </w:pPr>
      <w:r w:rsidRPr="00295791">
        <w:rPr>
          <w:color w:val="auto"/>
          <w:sz w:val="22"/>
        </w:rPr>
        <w:t>The key professionals and the respective qualifications of the DESIGN PERSONNEL shall be as follows:</w:t>
      </w:r>
      <w:r w:rsidRPr="00295791">
        <w:rPr>
          <w:rFonts w:eastAsia="Calibri" w:cs="Calibri"/>
          <w:b/>
          <w:color w:val="auto"/>
          <w:sz w:val="22"/>
        </w:rPr>
        <w:t xml:space="preserve"> </w:t>
      </w:r>
    </w:p>
    <w:p w:rsidR="00D87704" w:rsidRPr="00295791" w:rsidRDefault="00D87704" w:rsidP="00D87704">
      <w:pPr>
        <w:spacing w:after="20" w:line="240" w:lineRule="auto"/>
        <w:ind w:left="0" w:firstLine="0"/>
        <w:rPr>
          <w:color w:val="auto"/>
          <w:sz w:val="22"/>
        </w:rPr>
      </w:pPr>
      <w:r w:rsidRPr="00295791">
        <w:rPr>
          <w:rFonts w:eastAsia="Calibri" w:cs="Calibri"/>
          <w:b/>
          <w:color w:val="auto"/>
          <w:sz w:val="22"/>
        </w:rPr>
        <w:t xml:space="preserve"> </w:t>
      </w:r>
    </w:p>
    <w:p w:rsidR="00D87704" w:rsidRPr="00295791" w:rsidRDefault="00D87704" w:rsidP="00D87704">
      <w:pPr>
        <w:numPr>
          <w:ilvl w:val="1"/>
          <w:numId w:val="6"/>
        </w:numPr>
        <w:spacing w:after="14" w:line="240" w:lineRule="auto"/>
        <w:ind w:right="-15" w:hanging="360"/>
        <w:rPr>
          <w:color w:val="auto"/>
          <w:sz w:val="22"/>
        </w:rPr>
      </w:pPr>
      <w:r w:rsidRPr="00295791">
        <w:rPr>
          <w:rFonts w:eastAsia="Calibri" w:cs="Calibri"/>
          <w:b/>
          <w:color w:val="auto"/>
          <w:sz w:val="22"/>
        </w:rPr>
        <w:t>Design Architect</w:t>
      </w:r>
      <w:r w:rsidRPr="00295791">
        <w:rPr>
          <w:b/>
          <w:color w:val="auto"/>
          <w:sz w:val="22"/>
        </w:rPr>
        <w:t xml:space="preserve"> </w:t>
      </w:r>
    </w:p>
    <w:p w:rsidR="00D87704" w:rsidRPr="00295791" w:rsidRDefault="00D87704" w:rsidP="00D87704">
      <w:pPr>
        <w:ind w:left="720" w:firstLine="5"/>
        <w:rPr>
          <w:color w:val="auto"/>
          <w:sz w:val="22"/>
        </w:rPr>
      </w:pPr>
      <w:r w:rsidRPr="00295791">
        <w:rPr>
          <w:color w:val="auto"/>
          <w:sz w:val="22"/>
        </w:rPr>
        <w:t>The Design Architect must be duly</w:t>
      </w:r>
      <w:r w:rsidR="00DF0EB0">
        <w:rPr>
          <w:color w:val="auto"/>
          <w:sz w:val="22"/>
        </w:rPr>
        <w:t>-licensed with at least ten (10)</w:t>
      </w:r>
      <w:r w:rsidRPr="00295791">
        <w:rPr>
          <w:color w:val="auto"/>
          <w:sz w:val="22"/>
        </w:rPr>
        <w:t xml:space="preserve"> years of experience in the design of residential, academic or institutional facilities, and shall preferably be knowledgeable in the application of Green Design Technology in school construction.</w:t>
      </w:r>
      <w:r w:rsidRPr="00295791">
        <w:rPr>
          <w:rFonts w:eastAsia="Calibri" w:cs="Calibri"/>
          <w:color w:val="auto"/>
          <w:sz w:val="22"/>
        </w:rPr>
        <w:t xml:space="preserve"> </w:t>
      </w:r>
    </w:p>
    <w:p w:rsidR="00D87704" w:rsidRPr="00295791" w:rsidRDefault="00D87704" w:rsidP="00D87704">
      <w:pPr>
        <w:spacing w:after="24"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1"/>
          <w:numId w:val="6"/>
        </w:numPr>
        <w:spacing w:after="14" w:line="240" w:lineRule="auto"/>
        <w:ind w:right="-15" w:hanging="360"/>
        <w:rPr>
          <w:color w:val="auto"/>
          <w:sz w:val="22"/>
        </w:rPr>
      </w:pPr>
      <w:r w:rsidRPr="00295791">
        <w:rPr>
          <w:rFonts w:eastAsia="Calibri" w:cs="Calibri"/>
          <w:b/>
          <w:color w:val="auto"/>
          <w:sz w:val="22"/>
        </w:rPr>
        <w:t>Structural Engineer</w:t>
      </w:r>
      <w:r w:rsidRPr="00295791">
        <w:rPr>
          <w:b/>
          <w:color w:val="auto"/>
          <w:sz w:val="22"/>
        </w:rPr>
        <w:t xml:space="preserve"> </w:t>
      </w:r>
    </w:p>
    <w:p w:rsidR="00D87704" w:rsidRPr="00295791" w:rsidRDefault="00D87704" w:rsidP="00D87704">
      <w:pPr>
        <w:ind w:firstLine="0"/>
        <w:rPr>
          <w:color w:val="auto"/>
          <w:sz w:val="22"/>
        </w:rPr>
      </w:pPr>
      <w:r w:rsidRPr="00295791">
        <w:rPr>
          <w:color w:val="auto"/>
          <w:sz w:val="22"/>
        </w:rPr>
        <w:t xml:space="preserve">The Structural Engineer must be a duly-licensed Civil Engineer with at least </w:t>
      </w:r>
      <w:r w:rsidR="00DF0EB0">
        <w:rPr>
          <w:color w:val="auto"/>
          <w:sz w:val="22"/>
        </w:rPr>
        <w:t xml:space="preserve">ten (10) </w:t>
      </w:r>
      <w:r w:rsidRPr="00295791">
        <w:rPr>
          <w:color w:val="auto"/>
          <w:sz w:val="22"/>
        </w:rPr>
        <w:t>years of experience in structural design and shall preferably be knowledgeable in the application of Green Design Technology in school construction.</w:t>
      </w:r>
      <w:r w:rsidRPr="00295791">
        <w:rPr>
          <w:rFonts w:eastAsia="Calibri" w:cs="Calibri"/>
          <w:color w:val="auto"/>
          <w:sz w:val="22"/>
        </w:rPr>
        <w:t xml:space="preserve"> </w:t>
      </w:r>
    </w:p>
    <w:p w:rsidR="00D87704" w:rsidRPr="00295791" w:rsidRDefault="00D87704" w:rsidP="00D87704">
      <w:pPr>
        <w:spacing w:after="24"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1"/>
          <w:numId w:val="6"/>
        </w:numPr>
        <w:spacing w:after="14" w:line="240" w:lineRule="auto"/>
        <w:ind w:right="-15" w:hanging="360"/>
        <w:rPr>
          <w:color w:val="auto"/>
          <w:sz w:val="22"/>
        </w:rPr>
      </w:pPr>
      <w:r w:rsidRPr="00295791">
        <w:rPr>
          <w:rFonts w:eastAsia="Calibri" w:cs="Calibri"/>
          <w:b/>
          <w:color w:val="auto"/>
          <w:sz w:val="22"/>
        </w:rPr>
        <w:t>Electrical Engineer</w:t>
      </w:r>
      <w:r w:rsidRPr="00295791">
        <w:rPr>
          <w:b/>
          <w:color w:val="auto"/>
          <w:sz w:val="22"/>
        </w:rPr>
        <w:t xml:space="preserve"> </w:t>
      </w:r>
    </w:p>
    <w:p w:rsidR="00D87704" w:rsidRPr="00295791" w:rsidRDefault="00D87704" w:rsidP="00D87704">
      <w:pPr>
        <w:ind w:firstLine="0"/>
        <w:rPr>
          <w:color w:val="auto"/>
          <w:sz w:val="22"/>
        </w:rPr>
      </w:pPr>
      <w:r w:rsidRPr="00295791">
        <w:rPr>
          <w:color w:val="auto"/>
          <w:sz w:val="22"/>
        </w:rPr>
        <w:t>The Electrical Engineer must be a registered Professional Electrical Engineer with at least</w:t>
      </w:r>
      <w:r w:rsidR="00DF0EB0">
        <w:rPr>
          <w:color w:val="auto"/>
          <w:sz w:val="22"/>
        </w:rPr>
        <w:t xml:space="preserve"> ten (10)</w:t>
      </w:r>
      <w:r w:rsidRPr="00295791">
        <w:rPr>
          <w:color w:val="auto"/>
          <w:sz w:val="22"/>
        </w:rPr>
        <w:t xml:space="preserve"> years of experience in the design of lighting, power distribution and preferably knowledgeable in developments in emergent efficient lighting technologies and energy management.  </w:t>
      </w:r>
    </w:p>
    <w:p w:rsidR="00D87704" w:rsidRPr="00295791" w:rsidRDefault="00D87704" w:rsidP="00D87704">
      <w:pPr>
        <w:spacing w:after="27" w:line="240" w:lineRule="auto"/>
        <w:ind w:left="720" w:firstLine="0"/>
        <w:rPr>
          <w:color w:val="auto"/>
          <w:sz w:val="22"/>
        </w:rPr>
      </w:pPr>
      <w:r w:rsidRPr="00295791">
        <w:rPr>
          <w:color w:val="auto"/>
          <w:sz w:val="22"/>
        </w:rPr>
        <w:t xml:space="preserve"> </w:t>
      </w:r>
    </w:p>
    <w:p w:rsidR="00D87704" w:rsidRPr="00295791" w:rsidRDefault="00D87704" w:rsidP="00D87704">
      <w:pPr>
        <w:numPr>
          <w:ilvl w:val="1"/>
          <w:numId w:val="6"/>
        </w:numPr>
        <w:ind w:right="-15" w:hanging="360"/>
        <w:rPr>
          <w:b/>
          <w:color w:val="auto"/>
          <w:sz w:val="22"/>
        </w:rPr>
      </w:pPr>
      <w:r w:rsidRPr="00295791">
        <w:rPr>
          <w:b/>
          <w:color w:val="auto"/>
          <w:sz w:val="22"/>
        </w:rPr>
        <w:t>Electronics Engineer</w:t>
      </w:r>
      <w:r w:rsidRPr="00295791">
        <w:rPr>
          <w:rFonts w:eastAsia="Calibri" w:cs="Calibri"/>
          <w:b/>
          <w:color w:val="auto"/>
          <w:sz w:val="22"/>
        </w:rPr>
        <w:t xml:space="preserve"> </w:t>
      </w:r>
    </w:p>
    <w:p w:rsidR="00D87704" w:rsidRPr="00295791" w:rsidRDefault="00D87704" w:rsidP="00D87704">
      <w:pPr>
        <w:ind w:left="720"/>
        <w:rPr>
          <w:color w:val="auto"/>
          <w:sz w:val="22"/>
        </w:rPr>
      </w:pPr>
      <w:r w:rsidRPr="00295791">
        <w:rPr>
          <w:color w:val="auto"/>
          <w:sz w:val="22"/>
        </w:rPr>
        <w:t xml:space="preserve">The Electronics Engineer must be a registered Professional Electronics Engineer with at least </w:t>
      </w:r>
      <w:r w:rsidR="00DF0EB0">
        <w:rPr>
          <w:color w:val="auto"/>
          <w:sz w:val="22"/>
        </w:rPr>
        <w:t>ten (10)</w:t>
      </w:r>
      <w:r w:rsidRPr="00295791">
        <w:rPr>
          <w:color w:val="auto"/>
          <w:sz w:val="22"/>
        </w:rPr>
        <w:t xml:space="preserve"> years of experience in the related field knowledgeable in communication systems (specifically structured and local area network cabling, PABX), building management systems.</w:t>
      </w:r>
      <w:r w:rsidRPr="00295791">
        <w:rPr>
          <w:rFonts w:eastAsia="Calibri" w:cs="Calibri"/>
          <w:color w:val="auto"/>
          <w:sz w:val="22"/>
        </w:rPr>
        <w:t xml:space="preserve"> </w:t>
      </w:r>
    </w:p>
    <w:p w:rsidR="00D87704" w:rsidRPr="00295791" w:rsidRDefault="00D87704" w:rsidP="00D87704">
      <w:pPr>
        <w:spacing w:after="24"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1"/>
          <w:numId w:val="6"/>
        </w:numPr>
        <w:spacing w:after="14" w:line="240" w:lineRule="auto"/>
        <w:ind w:right="-15" w:hanging="360"/>
        <w:rPr>
          <w:color w:val="auto"/>
          <w:sz w:val="22"/>
        </w:rPr>
      </w:pPr>
      <w:r w:rsidRPr="00295791">
        <w:rPr>
          <w:rFonts w:eastAsia="Calibri" w:cs="Calibri"/>
          <w:b/>
          <w:color w:val="auto"/>
          <w:sz w:val="22"/>
        </w:rPr>
        <w:t>Mechanical Engineer</w:t>
      </w:r>
      <w:r w:rsidRPr="00295791">
        <w:rPr>
          <w:b/>
          <w:color w:val="auto"/>
          <w:sz w:val="22"/>
        </w:rPr>
        <w:t xml:space="preserve"> </w:t>
      </w:r>
    </w:p>
    <w:p w:rsidR="00D87704" w:rsidRPr="00295791" w:rsidRDefault="00D87704" w:rsidP="00D87704">
      <w:pPr>
        <w:rPr>
          <w:rFonts w:eastAsia="Calibri" w:cs="Calibri"/>
          <w:color w:val="auto"/>
          <w:sz w:val="22"/>
        </w:rPr>
      </w:pPr>
      <w:r w:rsidRPr="00295791">
        <w:rPr>
          <w:color w:val="auto"/>
          <w:sz w:val="22"/>
        </w:rPr>
        <w:lastRenderedPageBreak/>
        <w:t xml:space="preserve">The Mechanical Engineer must be a Professional Mechanical Engineer with at least </w:t>
      </w:r>
      <w:r w:rsidR="00DF0EB0">
        <w:rPr>
          <w:color w:val="auto"/>
          <w:sz w:val="22"/>
        </w:rPr>
        <w:t>ten (10)</w:t>
      </w:r>
      <w:r w:rsidRPr="00295791">
        <w:rPr>
          <w:color w:val="auto"/>
          <w:sz w:val="22"/>
        </w:rPr>
        <w:t xml:space="preserve"> years of experience in HVAC and fire protection systems and preferably knowledgeable in emergent, alternative energy-efficient HVAC technologies.</w:t>
      </w:r>
      <w:r w:rsidRPr="00295791">
        <w:rPr>
          <w:rFonts w:eastAsia="Calibri" w:cs="Calibri"/>
          <w:color w:val="auto"/>
          <w:sz w:val="22"/>
        </w:rPr>
        <w:t xml:space="preserve"> </w:t>
      </w:r>
    </w:p>
    <w:p w:rsidR="00D87704" w:rsidRPr="00295791" w:rsidRDefault="00D87704" w:rsidP="00D87704">
      <w:pPr>
        <w:ind w:left="0" w:firstLine="0"/>
        <w:rPr>
          <w:color w:val="auto"/>
          <w:sz w:val="22"/>
        </w:rPr>
      </w:pPr>
    </w:p>
    <w:p w:rsidR="00D87704" w:rsidRPr="00295791" w:rsidRDefault="00D87704" w:rsidP="00D87704">
      <w:pPr>
        <w:numPr>
          <w:ilvl w:val="1"/>
          <w:numId w:val="6"/>
        </w:numPr>
        <w:spacing w:after="14" w:line="240" w:lineRule="auto"/>
        <w:ind w:right="-15" w:hanging="360"/>
        <w:rPr>
          <w:color w:val="auto"/>
          <w:sz w:val="22"/>
        </w:rPr>
      </w:pPr>
      <w:r w:rsidRPr="00295791">
        <w:rPr>
          <w:rFonts w:eastAsia="Calibri" w:cs="Calibri"/>
          <w:b/>
          <w:color w:val="auto"/>
          <w:sz w:val="22"/>
        </w:rPr>
        <w:t>Sanitary Engineer</w:t>
      </w:r>
      <w:r w:rsidRPr="00295791">
        <w:rPr>
          <w:b/>
          <w:color w:val="auto"/>
          <w:sz w:val="22"/>
        </w:rPr>
        <w:t xml:space="preserve"> </w:t>
      </w:r>
    </w:p>
    <w:p w:rsidR="00D87704" w:rsidRPr="00295791" w:rsidRDefault="00D87704" w:rsidP="00D87704">
      <w:pPr>
        <w:rPr>
          <w:color w:val="auto"/>
          <w:sz w:val="22"/>
        </w:rPr>
      </w:pPr>
      <w:r w:rsidRPr="00295791">
        <w:rPr>
          <w:color w:val="auto"/>
          <w:sz w:val="22"/>
        </w:rPr>
        <w:t xml:space="preserve">The Sanitary Engineer must be </w:t>
      </w:r>
      <w:r w:rsidR="00DF0EB0">
        <w:rPr>
          <w:color w:val="auto"/>
          <w:sz w:val="22"/>
        </w:rPr>
        <w:t>duly-licensed with at least</w:t>
      </w:r>
      <w:r w:rsidRPr="00295791">
        <w:rPr>
          <w:color w:val="auto"/>
          <w:sz w:val="22"/>
        </w:rPr>
        <w:t xml:space="preserve"> </w:t>
      </w:r>
      <w:r w:rsidR="00DF0EB0">
        <w:rPr>
          <w:color w:val="auto"/>
          <w:sz w:val="22"/>
        </w:rPr>
        <w:t>ten (10) years</w:t>
      </w:r>
      <w:r w:rsidRPr="00295791">
        <w:rPr>
          <w:color w:val="auto"/>
          <w:sz w:val="22"/>
        </w:rPr>
        <w:t xml:space="preserve"> of experience in the design of building water supply and distribution, plumbing, and preferably knowledgeable in waste water management/treatment, and emergent, alternative effluent collection and treatment systems, and DENR AO </w:t>
      </w:r>
      <w:r w:rsidRPr="00295791">
        <w:rPr>
          <w:color w:val="auto"/>
          <w:sz w:val="22"/>
          <w:u w:val="single"/>
        </w:rPr>
        <w:t>36</w:t>
      </w:r>
      <w:r w:rsidRPr="00295791">
        <w:rPr>
          <w:color w:val="auto"/>
          <w:sz w:val="22"/>
        </w:rPr>
        <w:t xml:space="preserve"> s. 2004 (DAO 92-29 “Hazardous Waste Management).</w:t>
      </w:r>
    </w:p>
    <w:p w:rsidR="00D87704" w:rsidRPr="00295791" w:rsidRDefault="00D87704" w:rsidP="00D87704">
      <w:pPr>
        <w:spacing w:after="0"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ind w:left="0" w:firstLine="705"/>
        <w:rPr>
          <w:rFonts w:eastAsia="Calibri" w:cs="Calibri"/>
          <w:color w:val="auto"/>
          <w:sz w:val="22"/>
        </w:rPr>
      </w:pPr>
      <w:r w:rsidRPr="00295791">
        <w:rPr>
          <w:color w:val="auto"/>
          <w:sz w:val="22"/>
        </w:rPr>
        <w:t xml:space="preserve">The key professionals listed are required. </w:t>
      </w:r>
      <w:r w:rsidRPr="00295791">
        <w:rPr>
          <w:rFonts w:eastAsia="Calibri" w:cs="Calibri"/>
          <w:b/>
          <w:color w:val="auto"/>
          <w:sz w:val="22"/>
        </w:rPr>
        <w:t>The DESIGN &amp; BUILD CONTRACTOR</w:t>
      </w:r>
      <w:r w:rsidRPr="00295791">
        <w:rPr>
          <w:color w:val="auto"/>
          <w:sz w:val="22"/>
        </w:rPr>
        <w:t xml:space="preserve"> may, as needed and at its own expense, add additional professionals and/or support personnel for the optimal performance of all Architectural and Engineering Design Services, as stipulated in these Terms of Reference for the PROJECT. Prospective bidders shall attach each individual’s resume and PRC license of the (professional) staff.</w:t>
      </w:r>
      <w:r w:rsidRPr="00295791">
        <w:rPr>
          <w:rFonts w:eastAsia="Calibri" w:cs="Calibri"/>
          <w:color w:val="auto"/>
          <w:sz w:val="22"/>
        </w:rPr>
        <w:t xml:space="preserve"> </w:t>
      </w:r>
    </w:p>
    <w:p w:rsidR="00D87704" w:rsidRPr="00295791" w:rsidRDefault="00D87704" w:rsidP="00D87704">
      <w:pPr>
        <w:spacing w:after="24"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0"/>
          <w:numId w:val="6"/>
        </w:numPr>
        <w:spacing w:after="14" w:line="240" w:lineRule="auto"/>
        <w:ind w:right="-15" w:hanging="360"/>
        <w:rPr>
          <w:color w:val="auto"/>
          <w:sz w:val="22"/>
        </w:rPr>
      </w:pPr>
      <w:r w:rsidRPr="00295791">
        <w:rPr>
          <w:rFonts w:eastAsia="Calibri" w:cs="Calibri"/>
          <w:b/>
          <w:color w:val="auto"/>
          <w:sz w:val="22"/>
        </w:rPr>
        <w:t>CONSTRUCTION PERSONNEL</w:t>
      </w:r>
      <w:r w:rsidRPr="00295791">
        <w:rPr>
          <w:b/>
          <w:color w:val="auto"/>
          <w:sz w:val="22"/>
        </w:rPr>
        <w:t xml:space="preserve"> </w:t>
      </w:r>
    </w:p>
    <w:p w:rsidR="00D87704" w:rsidRPr="00295791" w:rsidRDefault="00D87704" w:rsidP="00D87704">
      <w:pPr>
        <w:ind w:left="360" w:firstLine="360"/>
        <w:rPr>
          <w:color w:val="auto"/>
          <w:sz w:val="22"/>
        </w:rPr>
      </w:pPr>
    </w:p>
    <w:p w:rsidR="00D87704" w:rsidRPr="00295791" w:rsidRDefault="00D87704" w:rsidP="00D87704">
      <w:pPr>
        <w:ind w:left="360" w:firstLine="360"/>
        <w:rPr>
          <w:color w:val="auto"/>
          <w:sz w:val="22"/>
        </w:rPr>
      </w:pPr>
      <w:r w:rsidRPr="00295791">
        <w:rPr>
          <w:color w:val="auto"/>
          <w:sz w:val="22"/>
        </w:rPr>
        <w:t xml:space="preserve">The key professionals and the respective qualifications of the </w:t>
      </w:r>
      <w:r w:rsidRPr="00295791">
        <w:rPr>
          <w:rFonts w:eastAsia="Calibri" w:cs="Calibri"/>
          <w:b/>
          <w:color w:val="auto"/>
          <w:sz w:val="22"/>
        </w:rPr>
        <w:t xml:space="preserve">CONSTRUCTION PERSONNEL </w:t>
      </w:r>
      <w:r w:rsidRPr="00295791">
        <w:rPr>
          <w:color w:val="auto"/>
          <w:sz w:val="22"/>
        </w:rPr>
        <w:t>shall be as follows:</w:t>
      </w:r>
      <w:r w:rsidRPr="00295791">
        <w:rPr>
          <w:rFonts w:eastAsia="Calibri" w:cs="Calibri"/>
          <w:b/>
          <w:color w:val="auto"/>
          <w:sz w:val="22"/>
        </w:rPr>
        <w:t xml:space="preserve"> </w:t>
      </w:r>
    </w:p>
    <w:p w:rsidR="00D87704" w:rsidRPr="00295791" w:rsidRDefault="00D87704" w:rsidP="00D87704">
      <w:pPr>
        <w:spacing w:after="25" w:line="240" w:lineRule="auto"/>
        <w:ind w:left="0" w:firstLine="0"/>
        <w:rPr>
          <w:rFonts w:eastAsia="Calibri" w:cs="Calibri"/>
          <w:b/>
          <w:color w:val="auto"/>
          <w:sz w:val="22"/>
        </w:rPr>
      </w:pPr>
      <w:r w:rsidRPr="00295791">
        <w:rPr>
          <w:rFonts w:eastAsia="Calibri" w:cs="Calibri"/>
          <w:b/>
          <w:color w:val="auto"/>
          <w:sz w:val="22"/>
        </w:rPr>
        <w:t xml:space="preserve"> </w:t>
      </w:r>
    </w:p>
    <w:p w:rsidR="00D87704" w:rsidRPr="00295791" w:rsidRDefault="00D87704" w:rsidP="00D87704">
      <w:pPr>
        <w:numPr>
          <w:ilvl w:val="1"/>
          <w:numId w:val="6"/>
        </w:numPr>
        <w:spacing w:after="14" w:line="240" w:lineRule="auto"/>
        <w:ind w:right="-15" w:hanging="360"/>
        <w:rPr>
          <w:color w:val="auto"/>
          <w:sz w:val="22"/>
        </w:rPr>
      </w:pPr>
      <w:r w:rsidRPr="00295791">
        <w:rPr>
          <w:rFonts w:eastAsia="Calibri" w:cs="Calibri"/>
          <w:b/>
          <w:color w:val="auto"/>
          <w:sz w:val="22"/>
        </w:rPr>
        <w:t>Project Manager</w:t>
      </w:r>
      <w:r w:rsidRPr="00295791">
        <w:rPr>
          <w:b/>
          <w:color w:val="auto"/>
          <w:sz w:val="22"/>
        </w:rPr>
        <w:t xml:space="preserve"> </w:t>
      </w:r>
    </w:p>
    <w:p w:rsidR="00D87704" w:rsidRPr="00295791" w:rsidRDefault="00D87704" w:rsidP="00D87704">
      <w:pPr>
        <w:ind w:left="720" w:firstLine="720"/>
        <w:rPr>
          <w:color w:val="auto"/>
          <w:sz w:val="22"/>
        </w:rPr>
      </w:pPr>
      <w:r w:rsidRPr="00295791">
        <w:rPr>
          <w:color w:val="auto"/>
          <w:sz w:val="22"/>
        </w:rPr>
        <w:t xml:space="preserve">The Project Manager shall be a licensed architect or engineer with at least </w:t>
      </w:r>
      <w:r w:rsidR="00766045">
        <w:rPr>
          <w:color w:val="auto"/>
          <w:sz w:val="22"/>
        </w:rPr>
        <w:t>ten (10) years</w:t>
      </w:r>
      <w:r w:rsidRPr="00295791">
        <w:rPr>
          <w:color w:val="auto"/>
          <w:sz w:val="22"/>
        </w:rPr>
        <w:t xml:space="preserve"> relevant experience on similar and comparable projects in different locations. The Project Manager should have a proven record of managerial capability through the directing/managing of major civil engineering works, including projects of a similar magnitude.</w:t>
      </w:r>
      <w:r w:rsidRPr="00295791">
        <w:rPr>
          <w:rFonts w:eastAsia="Calibri" w:cs="Calibri"/>
          <w:color w:val="auto"/>
          <w:sz w:val="22"/>
        </w:rPr>
        <w:t xml:space="preserve"> </w:t>
      </w:r>
    </w:p>
    <w:p w:rsidR="00D87704" w:rsidRPr="00295791" w:rsidRDefault="00D87704" w:rsidP="00D87704">
      <w:pPr>
        <w:spacing w:after="24"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1"/>
          <w:numId w:val="6"/>
        </w:numPr>
        <w:spacing w:after="14" w:line="240" w:lineRule="auto"/>
        <w:ind w:right="-15" w:hanging="360"/>
        <w:rPr>
          <w:color w:val="auto"/>
          <w:sz w:val="22"/>
        </w:rPr>
      </w:pPr>
      <w:r w:rsidRPr="00295791">
        <w:rPr>
          <w:rFonts w:eastAsia="Calibri" w:cs="Calibri"/>
          <w:b/>
          <w:color w:val="auto"/>
          <w:sz w:val="22"/>
        </w:rPr>
        <w:t>Project Engineer/ Architect</w:t>
      </w:r>
      <w:r w:rsidRPr="00295791">
        <w:rPr>
          <w:b/>
          <w:color w:val="auto"/>
          <w:sz w:val="22"/>
        </w:rPr>
        <w:t xml:space="preserve"> </w:t>
      </w:r>
    </w:p>
    <w:p w:rsidR="00D87704" w:rsidRPr="00295791" w:rsidRDefault="00D87704" w:rsidP="00D87704">
      <w:pPr>
        <w:ind w:left="720" w:firstLine="720"/>
        <w:rPr>
          <w:color w:val="auto"/>
          <w:sz w:val="22"/>
        </w:rPr>
      </w:pPr>
      <w:r w:rsidRPr="00295791">
        <w:rPr>
          <w:color w:val="auto"/>
          <w:sz w:val="22"/>
        </w:rPr>
        <w:t xml:space="preserve">The Project Engineer/Architect shall be a licensed architect or engineer with at least </w:t>
      </w:r>
      <w:r w:rsidR="00766045">
        <w:rPr>
          <w:color w:val="auto"/>
          <w:sz w:val="22"/>
        </w:rPr>
        <w:t xml:space="preserve">ten (10) </w:t>
      </w:r>
      <w:r w:rsidRPr="00295791">
        <w:rPr>
          <w:color w:val="auto"/>
          <w:sz w:val="22"/>
        </w:rPr>
        <w:t>years</w:t>
      </w:r>
      <w:r w:rsidRPr="00295791">
        <w:rPr>
          <w:rFonts w:eastAsia="Calibri" w:cs="Calibri"/>
          <w:color w:val="auto"/>
          <w:sz w:val="22"/>
        </w:rPr>
        <w:t xml:space="preserve"> of </w:t>
      </w:r>
      <w:r w:rsidRPr="00295791">
        <w:rPr>
          <w:color w:val="auto"/>
          <w:sz w:val="22"/>
        </w:rPr>
        <w:t>experience in similar and comparable projects and shall preferably be knowledgeable in the application of rapid construction technologies.</w:t>
      </w:r>
      <w:r w:rsidRPr="00295791">
        <w:rPr>
          <w:rFonts w:eastAsia="Calibri" w:cs="Calibri"/>
          <w:color w:val="auto"/>
          <w:sz w:val="22"/>
        </w:rPr>
        <w:t xml:space="preserve"> </w:t>
      </w:r>
    </w:p>
    <w:p w:rsidR="00D87704" w:rsidRPr="00295791" w:rsidRDefault="00D87704" w:rsidP="00D87704">
      <w:pPr>
        <w:spacing w:after="24"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1"/>
          <w:numId w:val="6"/>
        </w:numPr>
        <w:spacing w:after="14" w:line="240" w:lineRule="auto"/>
        <w:ind w:right="-15" w:hanging="360"/>
        <w:rPr>
          <w:color w:val="auto"/>
          <w:sz w:val="22"/>
        </w:rPr>
      </w:pPr>
      <w:r w:rsidRPr="00295791">
        <w:rPr>
          <w:rFonts w:eastAsia="Calibri" w:cs="Calibri"/>
          <w:b/>
          <w:color w:val="auto"/>
          <w:sz w:val="22"/>
        </w:rPr>
        <w:t>Materials Engineer</w:t>
      </w:r>
      <w:r w:rsidRPr="00295791">
        <w:rPr>
          <w:b/>
          <w:color w:val="auto"/>
          <w:sz w:val="22"/>
        </w:rPr>
        <w:t xml:space="preserve"> </w:t>
      </w:r>
    </w:p>
    <w:p w:rsidR="00D87704" w:rsidRPr="00295791" w:rsidRDefault="00D87704" w:rsidP="00D87704">
      <w:pPr>
        <w:ind w:left="720" w:firstLine="720"/>
        <w:rPr>
          <w:color w:val="auto"/>
          <w:sz w:val="22"/>
        </w:rPr>
      </w:pPr>
      <w:r w:rsidRPr="00295791">
        <w:rPr>
          <w:color w:val="auto"/>
          <w:sz w:val="22"/>
        </w:rPr>
        <w:t xml:space="preserve">The Materials Engineer must be duly accredited with at least </w:t>
      </w:r>
      <w:r w:rsidR="00766045">
        <w:rPr>
          <w:color w:val="auto"/>
          <w:sz w:val="22"/>
        </w:rPr>
        <w:t xml:space="preserve">ten (10) </w:t>
      </w:r>
      <w:r w:rsidRPr="00295791">
        <w:rPr>
          <w:color w:val="auto"/>
          <w:sz w:val="22"/>
        </w:rPr>
        <w:t>years of experience in similar and comparable projects and shall preferably be knowledgeable in the application of rapid construction technologies.</w:t>
      </w:r>
      <w:r w:rsidRPr="00295791">
        <w:rPr>
          <w:rFonts w:eastAsia="Calibri" w:cs="Calibri"/>
          <w:color w:val="auto"/>
          <w:sz w:val="22"/>
        </w:rPr>
        <w:t xml:space="preserve"> </w:t>
      </w:r>
    </w:p>
    <w:p w:rsidR="00D87704" w:rsidRPr="00295791" w:rsidRDefault="00D87704" w:rsidP="00D87704">
      <w:pPr>
        <w:spacing w:after="24"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1"/>
          <w:numId w:val="6"/>
        </w:numPr>
        <w:spacing w:after="14" w:line="240" w:lineRule="auto"/>
        <w:ind w:right="-15" w:hanging="360"/>
        <w:rPr>
          <w:color w:val="auto"/>
          <w:sz w:val="22"/>
        </w:rPr>
      </w:pPr>
      <w:r w:rsidRPr="00295791">
        <w:rPr>
          <w:rFonts w:eastAsia="Calibri" w:cs="Calibri"/>
          <w:b/>
          <w:color w:val="auto"/>
          <w:sz w:val="22"/>
        </w:rPr>
        <w:t>Electrical Engineer</w:t>
      </w:r>
      <w:r w:rsidRPr="00295791">
        <w:rPr>
          <w:b/>
          <w:color w:val="auto"/>
          <w:sz w:val="22"/>
        </w:rPr>
        <w:t xml:space="preserve"> </w:t>
      </w:r>
    </w:p>
    <w:p w:rsidR="00D87704" w:rsidRPr="00295791" w:rsidRDefault="00D87704" w:rsidP="00D87704">
      <w:pPr>
        <w:ind w:left="720" w:firstLine="720"/>
        <w:rPr>
          <w:color w:val="auto"/>
          <w:sz w:val="22"/>
        </w:rPr>
      </w:pPr>
      <w:r w:rsidRPr="00295791">
        <w:rPr>
          <w:color w:val="auto"/>
          <w:sz w:val="22"/>
        </w:rPr>
        <w:t>The Electrical Engineer must be a registered Professional Electr</w:t>
      </w:r>
      <w:r w:rsidR="00766045">
        <w:rPr>
          <w:color w:val="auto"/>
          <w:sz w:val="22"/>
        </w:rPr>
        <w:t>ical Engineer with at least</w:t>
      </w:r>
      <w:r w:rsidRPr="00295791">
        <w:rPr>
          <w:color w:val="auto"/>
          <w:sz w:val="22"/>
        </w:rPr>
        <w:t xml:space="preserve"> </w:t>
      </w:r>
      <w:r w:rsidR="00766045">
        <w:rPr>
          <w:color w:val="auto"/>
          <w:sz w:val="22"/>
        </w:rPr>
        <w:t xml:space="preserve">ten (10) years </w:t>
      </w:r>
      <w:r w:rsidRPr="00295791">
        <w:rPr>
          <w:color w:val="auto"/>
          <w:sz w:val="22"/>
        </w:rPr>
        <w:t xml:space="preserve">of experience in the design of lighting, power distribution and preferably knowledgeable in developments in emergent efficient lighting technologies and energy management.  </w:t>
      </w:r>
    </w:p>
    <w:p w:rsidR="00D87704" w:rsidRPr="00295791" w:rsidRDefault="00D87704" w:rsidP="00D87704">
      <w:pPr>
        <w:spacing w:after="23" w:line="240" w:lineRule="auto"/>
        <w:ind w:left="720" w:firstLine="0"/>
        <w:rPr>
          <w:color w:val="auto"/>
          <w:sz w:val="22"/>
        </w:rPr>
      </w:pPr>
      <w:r w:rsidRPr="00295791">
        <w:rPr>
          <w:color w:val="auto"/>
          <w:sz w:val="22"/>
        </w:rPr>
        <w:t xml:space="preserve"> </w:t>
      </w:r>
    </w:p>
    <w:p w:rsidR="00D87704" w:rsidRPr="00295791" w:rsidRDefault="00D87704" w:rsidP="00D87704">
      <w:pPr>
        <w:numPr>
          <w:ilvl w:val="1"/>
          <w:numId w:val="6"/>
        </w:numPr>
        <w:ind w:right="-15" w:hanging="360"/>
        <w:rPr>
          <w:b/>
          <w:color w:val="auto"/>
          <w:sz w:val="22"/>
        </w:rPr>
      </w:pPr>
      <w:r w:rsidRPr="00295791">
        <w:rPr>
          <w:b/>
          <w:color w:val="auto"/>
          <w:sz w:val="22"/>
        </w:rPr>
        <w:t>Electronics Engineer</w:t>
      </w:r>
      <w:r w:rsidRPr="00295791">
        <w:rPr>
          <w:rFonts w:eastAsia="Calibri" w:cs="Calibri"/>
          <w:b/>
          <w:color w:val="auto"/>
          <w:sz w:val="22"/>
        </w:rPr>
        <w:t xml:space="preserve"> </w:t>
      </w:r>
    </w:p>
    <w:p w:rsidR="00D87704" w:rsidRPr="00295791" w:rsidRDefault="00D87704" w:rsidP="00D87704">
      <w:pPr>
        <w:ind w:left="720"/>
        <w:rPr>
          <w:color w:val="auto"/>
          <w:sz w:val="22"/>
        </w:rPr>
      </w:pPr>
      <w:r w:rsidRPr="00295791">
        <w:rPr>
          <w:color w:val="auto"/>
          <w:sz w:val="22"/>
        </w:rPr>
        <w:t xml:space="preserve">     </w:t>
      </w:r>
      <w:r w:rsidRPr="00295791">
        <w:rPr>
          <w:color w:val="auto"/>
          <w:sz w:val="22"/>
        </w:rPr>
        <w:tab/>
        <w:t xml:space="preserve">The Electronics Engineer must be a registered Professional Electronics Engineer with at least </w:t>
      </w:r>
      <w:r w:rsidR="00766045">
        <w:rPr>
          <w:color w:val="auto"/>
          <w:sz w:val="22"/>
        </w:rPr>
        <w:t xml:space="preserve">ten (10) </w:t>
      </w:r>
      <w:r w:rsidRPr="00295791">
        <w:rPr>
          <w:color w:val="auto"/>
          <w:sz w:val="22"/>
        </w:rPr>
        <w:t>years of experience in the related field knowledgeable in communication systems (specifically structured and local area network cabling, PABX), building management systems.</w:t>
      </w:r>
      <w:r w:rsidRPr="00295791">
        <w:rPr>
          <w:rFonts w:eastAsia="Calibri" w:cs="Calibri"/>
          <w:color w:val="auto"/>
          <w:sz w:val="22"/>
        </w:rPr>
        <w:t xml:space="preserve"> </w:t>
      </w:r>
    </w:p>
    <w:p w:rsidR="00D87704" w:rsidRPr="00295791" w:rsidRDefault="00D87704" w:rsidP="00D87704">
      <w:pPr>
        <w:spacing w:after="24"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1"/>
          <w:numId w:val="6"/>
        </w:numPr>
        <w:spacing w:after="14" w:line="240" w:lineRule="auto"/>
        <w:ind w:right="-15" w:hanging="360"/>
        <w:rPr>
          <w:color w:val="auto"/>
          <w:sz w:val="22"/>
        </w:rPr>
      </w:pPr>
      <w:r w:rsidRPr="00295791">
        <w:rPr>
          <w:rFonts w:eastAsia="Calibri" w:cs="Calibri"/>
          <w:b/>
          <w:color w:val="auto"/>
          <w:sz w:val="22"/>
        </w:rPr>
        <w:t>Mechanical Engineer</w:t>
      </w:r>
      <w:r w:rsidRPr="00295791">
        <w:rPr>
          <w:b/>
          <w:color w:val="auto"/>
          <w:sz w:val="22"/>
        </w:rPr>
        <w:t xml:space="preserve"> </w:t>
      </w:r>
    </w:p>
    <w:p w:rsidR="00D87704" w:rsidRPr="00295791" w:rsidRDefault="00D87704" w:rsidP="00D87704">
      <w:pPr>
        <w:ind w:left="720" w:firstLine="720"/>
        <w:rPr>
          <w:color w:val="auto"/>
          <w:sz w:val="22"/>
        </w:rPr>
      </w:pPr>
      <w:r w:rsidRPr="00295791">
        <w:rPr>
          <w:color w:val="auto"/>
          <w:sz w:val="22"/>
        </w:rPr>
        <w:lastRenderedPageBreak/>
        <w:t xml:space="preserve">The Mechanical Engineer must be duly-licensed with at least </w:t>
      </w:r>
      <w:r w:rsidR="00766045">
        <w:rPr>
          <w:color w:val="auto"/>
          <w:sz w:val="22"/>
        </w:rPr>
        <w:t xml:space="preserve">ten (10) </w:t>
      </w:r>
      <w:r w:rsidRPr="00295791">
        <w:rPr>
          <w:color w:val="auto"/>
          <w:sz w:val="22"/>
        </w:rPr>
        <w:t>years of experience in similar and comparable projects in the installation of HVAC and fire protection.</w:t>
      </w:r>
      <w:r w:rsidRPr="00295791">
        <w:rPr>
          <w:rFonts w:eastAsia="Calibri" w:cs="Calibri"/>
          <w:color w:val="auto"/>
          <w:sz w:val="22"/>
        </w:rPr>
        <w:t xml:space="preserve"> </w:t>
      </w:r>
    </w:p>
    <w:p w:rsidR="00D87704" w:rsidRPr="00295791" w:rsidRDefault="00D87704" w:rsidP="00D87704">
      <w:pPr>
        <w:spacing w:after="24"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1"/>
          <w:numId w:val="6"/>
        </w:numPr>
        <w:spacing w:after="14" w:line="240" w:lineRule="auto"/>
        <w:ind w:right="-15" w:hanging="360"/>
        <w:rPr>
          <w:color w:val="auto"/>
          <w:sz w:val="22"/>
        </w:rPr>
      </w:pPr>
      <w:r w:rsidRPr="00295791">
        <w:rPr>
          <w:rFonts w:eastAsia="Calibri" w:cs="Calibri"/>
          <w:b/>
          <w:color w:val="auto"/>
          <w:sz w:val="22"/>
        </w:rPr>
        <w:t>Sanitary Engineer</w:t>
      </w:r>
      <w:r w:rsidRPr="00295791">
        <w:rPr>
          <w:b/>
          <w:color w:val="auto"/>
          <w:sz w:val="22"/>
        </w:rPr>
        <w:t xml:space="preserve"> </w:t>
      </w:r>
    </w:p>
    <w:p w:rsidR="00D87704" w:rsidRPr="00295791" w:rsidRDefault="00D87704" w:rsidP="00D87704">
      <w:pPr>
        <w:ind w:left="720" w:firstLine="720"/>
        <w:rPr>
          <w:color w:val="auto"/>
          <w:sz w:val="22"/>
        </w:rPr>
      </w:pPr>
      <w:r w:rsidRPr="00295791">
        <w:rPr>
          <w:color w:val="auto"/>
          <w:sz w:val="22"/>
        </w:rPr>
        <w:t xml:space="preserve">The Sanitary Engineer must be duly-licensed with at least </w:t>
      </w:r>
      <w:r w:rsidR="00766045">
        <w:rPr>
          <w:color w:val="auto"/>
          <w:sz w:val="22"/>
        </w:rPr>
        <w:t xml:space="preserve">ten (10) </w:t>
      </w:r>
      <w:r w:rsidRPr="00295791">
        <w:rPr>
          <w:color w:val="auto"/>
          <w:sz w:val="22"/>
        </w:rPr>
        <w:t>years of experience in similar and comparable projects in the installation of building water supply and distribution, plumbing.</w:t>
      </w:r>
      <w:r w:rsidRPr="00295791">
        <w:rPr>
          <w:rFonts w:eastAsia="Calibri" w:cs="Calibri"/>
          <w:color w:val="auto"/>
          <w:sz w:val="22"/>
        </w:rPr>
        <w:t xml:space="preserve"> </w:t>
      </w:r>
    </w:p>
    <w:p w:rsidR="00D87704" w:rsidRPr="00295791" w:rsidRDefault="00D87704" w:rsidP="00D87704">
      <w:pPr>
        <w:spacing w:after="20"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1"/>
          <w:numId w:val="6"/>
        </w:numPr>
        <w:spacing w:after="14" w:line="240" w:lineRule="auto"/>
        <w:ind w:right="-15" w:hanging="360"/>
        <w:rPr>
          <w:color w:val="auto"/>
          <w:sz w:val="22"/>
        </w:rPr>
      </w:pPr>
      <w:r w:rsidRPr="00295791">
        <w:rPr>
          <w:rFonts w:eastAsia="Calibri" w:cs="Calibri"/>
          <w:b/>
          <w:color w:val="auto"/>
          <w:sz w:val="22"/>
        </w:rPr>
        <w:t>Foreman</w:t>
      </w:r>
      <w:r w:rsidRPr="00295791">
        <w:rPr>
          <w:b/>
          <w:color w:val="auto"/>
          <w:sz w:val="22"/>
        </w:rPr>
        <w:t xml:space="preserve"> </w:t>
      </w:r>
    </w:p>
    <w:p w:rsidR="00D87704" w:rsidRPr="00295791" w:rsidRDefault="00D87704" w:rsidP="00D87704">
      <w:pPr>
        <w:ind w:left="720" w:firstLine="720"/>
        <w:rPr>
          <w:color w:val="auto"/>
          <w:sz w:val="22"/>
        </w:rPr>
      </w:pPr>
      <w:r w:rsidRPr="00295791">
        <w:rPr>
          <w:color w:val="auto"/>
          <w:sz w:val="22"/>
        </w:rPr>
        <w:t xml:space="preserve">The Foreman must have at least </w:t>
      </w:r>
      <w:r w:rsidR="00766045">
        <w:rPr>
          <w:color w:val="auto"/>
          <w:sz w:val="22"/>
        </w:rPr>
        <w:t xml:space="preserve">ten (10) </w:t>
      </w:r>
      <w:r w:rsidRPr="00295791">
        <w:rPr>
          <w:color w:val="auto"/>
          <w:sz w:val="22"/>
        </w:rPr>
        <w:t>years of experience in similar and comparable projects and shall preferably be knowledgeable in the application of Green Building technologies.</w:t>
      </w:r>
      <w:r w:rsidRPr="00295791">
        <w:rPr>
          <w:rFonts w:eastAsia="Calibri" w:cs="Calibri"/>
          <w:color w:val="auto"/>
          <w:sz w:val="22"/>
        </w:rPr>
        <w:t xml:space="preserve"> </w:t>
      </w:r>
    </w:p>
    <w:p w:rsidR="00D87704" w:rsidRPr="00295791" w:rsidRDefault="00D87704" w:rsidP="00D87704">
      <w:pPr>
        <w:numPr>
          <w:ilvl w:val="1"/>
          <w:numId w:val="6"/>
        </w:numPr>
        <w:spacing w:after="14" w:line="240" w:lineRule="auto"/>
        <w:ind w:right="-15" w:hanging="360"/>
        <w:rPr>
          <w:color w:val="auto"/>
          <w:sz w:val="22"/>
        </w:rPr>
      </w:pPr>
      <w:r w:rsidRPr="00295791">
        <w:rPr>
          <w:rFonts w:eastAsia="Calibri" w:cs="Calibri"/>
          <w:b/>
          <w:color w:val="auto"/>
          <w:sz w:val="22"/>
        </w:rPr>
        <w:t>Safety Officer</w:t>
      </w:r>
      <w:r w:rsidRPr="00295791">
        <w:rPr>
          <w:b/>
          <w:color w:val="auto"/>
          <w:sz w:val="22"/>
        </w:rPr>
        <w:t xml:space="preserve"> </w:t>
      </w:r>
    </w:p>
    <w:p w:rsidR="00D87704" w:rsidRPr="00295791" w:rsidRDefault="00D87704" w:rsidP="00D87704">
      <w:pPr>
        <w:ind w:left="720" w:firstLine="720"/>
        <w:rPr>
          <w:color w:val="auto"/>
          <w:sz w:val="22"/>
        </w:rPr>
      </w:pPr>
    </w:p>
    <w:p w:rsidR="00D87704" w:rsidRPr="00295791" w:rsidRDefault="00D87704" w:rsidP="00D87704">
      <w:pPr>
        <w:ind w:left="720" w:firstLine="720"/>
        <w:rPr>
          <w:color w:val="auto"/>
          <w:sz w:val="22"/>
        </w:rPr>
      </w:pPr>
      <w:r w:rsidRPr="00295791">
        <w:rPr>
          <w:color w:val="auto"/>
          <w:sz w:val="22"/>
        </w:rPr>
        <w:t xml:space="preserve">The safety officer must be an accredited safety practitioner by the Department of Labor and Employment (DOLE) and has undergone the prescribed </w:t>
      </w:r>
      <w:r w:rsidR="002A4A72" w:rsidRPr="00295791">
        <w:rPr>
          <w:color w:val="auto"/>
          <w:sz w:val="22"/>
        </w:rPr>
        <w:t>40-hour</w:t>
      </w:r>
      <w:r w:rsidRPr="00295791">
        <w:rPr>
          <w:color w:val="auto"/>
          <w:sz w:val="22"/>
        </w:rPr>
        <w:t xml:space="preserve"> Construction Safety and Health Training (COSH).</w:t>
      </w:r>
      <w:r w:rsidRPr="00295791">
        <w:rPr>
          <w:rFonts w:eastAsia="Calibri" w:cs="Calibri"/>
          <w:color w:val="auto"/>
          <w:sz w:val="22"/>
        </w:rPr>
        <w:t xml:space="preserve"> </w:t>
      </w:r>
    </w:p>
    <w:p w:rsidR="00D87704" w:rsidRPr="00295791" w:rsidRDefault="00D87704" w:rsidP="00D87704">
      <w:pPr>
        <w:spacing w:after="22"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ind w:left="360" w:firstLine="360"/>
        <w:rPr>
          <w:color w:val="auto"/>
          <w:sz w:val="22"/>
        </w:rPr>
      </w:pPr>
      <w:r w:rsidRPr="00295791">
        <w:rPr>
          <w:color w:val="auto"/>
          <w:sz w:val="22"/>
        </w:rPr>
        <w:t xml:space="preserve">The above key personnel listed are required. The </w:t>
      </w:r>
      <w:r w:rsidRPr="00295791">
        <w:rPr>
          <w:rFonts w:eastAsia="Calibri" w:cs="Calibri"/>
          <w:b/>
          <w:color w:val="auto"/>
          <w:sz w:val="22"/>
        </w:rPr>
        <w:t>DESIGN &amp; BUILD CONTRACTOR</w:t>
      </w:r>
      <w:r w:rsidRPr="00295791">
        <w:rPr>
          <w:color w:val="auto"/>
          <w:sz w:val="22"/>
        </w:rPr>
        <w:t xml:space="preserve"> may, as needed and at its own expense, add additional professionals and/or support personnel for the optimal performance of all Construction Services, as stipulated in these Terms of Reference, for the PROJECT. Prospective bidders shall attach each individual’s resume and PRC license of the (professional) staff, proof of qualifications, and related documents as necessary.</w:t>
      </w:r>
      <w:r w:rsidRPr="00295791">
        <w:rPr>
          <w:rFonts w:eastAsia="Calibri" w:cs="Calibri"/>
          <w:color w:val="auto"/>
          <w:sz w:val="22"/>
        </w:rPr>
        <w:t xml:space="preserve"> </w:t>
      </w:r>
    </w:p>
    <w:p w:rsidR="00D87704" w:rsidRPr="00295791" w:rsidRDefault="00D87704" w:rsidP="00D87704">
      <w:pPr>
        <w:spacing w:after="0"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0"/>
          <w:numId w:val="6"/>
        </w:numPr>
        <w:spacing w:after="36" w:line="240" w:lineRule="auto"/>
        <w:ind w:right="-15" w:hanging="360"/>
        <w:rPr>
          <w:color w:val="auto"/>
          <w:sz w:val="22"/>
        </w:rPr>
      </w:pPr>
      <w:r w:rsidRPr="00295791">
        <w:rPr>
          <w:rFonts w:eastAsia="Arial" w:cs="Arial"/>
          <w:b/>
          <w:color w:val="auto"/>
          <w:sz w:val="22"/>
        </w:rPr>
        <w:t xml:space="preserve">PRELIMINARY DESIGN AND CONSTRUCTION STUDIES </w:t>
      </w:r>
    </w:p>
    <w:p w:rsidR="00D87704" w:rsidRPr="00295791" w:rsidRDefault="00D87704" w:rsidP="00D87704">
      <w:pPr>
        <w:spacing w:after="36" w:line="240" w:lineRule="auto"/>
        <w:ind w:left="360" w:right="-15" w:firstLine="0"/>
        <w:rPr>
          <w:color w:val="auto"/>
          <w:sz w:val="22"/>
        </w:rPr>
      </w:pPr>
    </w:p>
    <w:p w:rsidR="00D87704" w:rsidRPr="00295791" w:rsidRDefault="00D87704" w:rsidP="00D87704">
      <w:pPr>
        <w:spacing w:after="22"/>
        <w:ind w:left="0" w:firstLine="720"/>
        <w:rPr>
          <w:rFonts w:eastAsia="Tahoma" w:cs="Tahoma"/>
          <w:color w:val="auto"/>
          <w:sz w:val="22"/>
        </w:rPr>
      </w:pPr>
      <w:r w:rsidRPr="00295791">
        <w:rPr>
          <w:rFonts w:eastAsia="Tahoma" w:cs="Tahoma"/>
          <w:color w:val="auto"/>
          <w:sz w:val="22"/>
        </w:rPr>
        <w:t xml:space="preserve">No bidding and award of design and build contracts shall be made unless the required preliminary design and construction studies have been sufficiently carried out and duly approved by the Head of the Procuring Entity that shall include, among others, the following: </w:t>
      </w:r>
    </w:p>
    <w:p w:rsidR="00D87704" w:rsidRPr="00295791" w:rsidRDefault="00D87704" w:rsidP="00D87704">
      <w:pPr>
        <w:spacing w:after="22"/>
        <w:ind w:left="0" w:firstLine="720"/>
        <w:rPr>
          <w:color w:val="auto"/>
          <w:sz w:val="22"/>
        </w:rPr>
      </w:pPr>
    </w:p>
    <w:p w:rsidR="00D87704" w:rsidRPr="00295791" w:rsidRDefault="00D87704" w:rsidP="00D87704">
      <w:pPr>
        <w:pStyle w:val="ListParagraph"/>
        <w:numPr>
          <w:ilvl w:val="0"/>
          <w:numId w:val="22"/>
        </w:numPr>
        <w:spacing w:after="25" w:line="241" w:lineRule="auto"/>
        <w:ind w:right="35"/>
        <w:rPr>
          <w:rFonts w:eastAsia="Tahoma" w:cs="Tahoma"/>
          <w:color w:val="auto"/>
          <w:sz w:val="22"/>
        </w:rPr>
      </w:pPr>
      <w:r w:rsidRPr="00295791">
        <w:rPr>
          <w:rFonts w:eastAsia="Tahoma" w:cs="Tahoma"/>
          <w:color w:val="auto"/>
          <w:sz w:val="22"/>
        </w:rPr>
        <w:t xml:space="preserve">Project Description </w:t>
      </w:r>
    </w:p>
    <w:p w:rsidR="00D87704" w:rsidRPr="00295791" w:rsidRDefault="00D87704" w:rsidP="00D87704">
      <w:pPr>
        <w:pStyle w:val="ListParagraph"/>
        <w:numPr>
          <w:ilvl w:val="0"/>
          <w:numId w:val="22"/>
        </w:numPr>
        <w:spacing w:after="25" w:line="241" w:lineRule="auto"/>
        <w:ind w:right="35"/>
        <w:rPr>
          <w:color w:val="auto"/>
          <w:sz w:val="22"/>
        </w:rPr>
      </w:pPr>
      <w:r w:rsidRPr="00295791">
        <w:rPr>
          <w:rFonts w:eastAsia="Tahoma" w:cs="Tahoma"/>
          <w:color w:val="auto"/>
          <w:sz w:val="22"/>
        </w:rPr>
        <w:t xml:space="preserve">Conceptual Design </w:t>
      </w:r>
    </w:p>
    <w:p w:rsidR="00D87704" w:rsidRPr="00295791" w:rsidRDefault="00D87704" w:rsidP="00D87704">
      <w:pPr>
        <w:pStyle w:val="ListParagraph"/>
        <w:numPr>
          <w:ilvl w:val="0"/>
          <w:numId w:val="22"/>
        </w:numPr>
        <w:spacing w:after="25" w:line="241" w:lineRule="auto"/>
        <w:ind w:right="35"/>
        <w:rPr>
          <w:color w:val="auto"/>
          <w:sz w:val="22"/>
        </w:rPr>
      </w:pPr>
      <w:r w:rsidRPr="00295791">
        <w:rPr>
          <w:rFonts w:eastAsia="Tahoma" w:cs="Tahoma"/>
          <w:color w:val="auto"/>
          <w:sz w:val="22"/>
        </w:rPr>
        <w:t xml:space="preserve">Performance Specifications and Parameters </w:t>
      </w:r>
    </w:p>
    <w:p w:rsidR="00D87704" w:rsidRPr="00295791" w:rsidRDefault="00D87704" w:rsidP="00D87704">
      <w:pPr>
        <w:pStyle w:val="ListParagraph"/>
        <w:numPr>
          <w:ilvl w:val="0"/>
          <w:numId w:val="22"/>
        </w:numPr>
        <w:spacing w:after="25" w:line="241" w:lineRule="auto"/>
        <w:ind w:right="35"/>
        <w:rPr>
          <w:color w:val="auto"/>
          <w:sz w:val="22"/>
        </w:rPr>
      </w:pPr>
      <w:r w:rsidRPr="00295791">
        <w:rPr>
          <w:rFonts w:eastAsia="Tahoma" w:cs="Tahoma"/>
          <w:color w:val="auto"/>
          <w:sz w:val="22"/>
        </w:rPr>
        <w:t xml:space="preserve">Preliminary Survey and Mapping </w:t>
      </w:r>
    </w:p>
    <w:p w:rsidR="00D87704" w:rsidRPr="00295791" w:rsidRDefault="00D87704" w:rsidP="00D87704">
      <w:pPr>
        <w:pStyle w:val="ListParagraph"/>
        <w:numPr>
          <w:ilvl w:val="0"/>
          <w:numId w:val="22"/>
        </w:numPr>
        <w:spacing w:after="25" w:line="241" w:lineRule="auto"/>
        <w:ind w:right="35"/>
        <w:rPr>
          <w:color w:val="auto"/>
          <w:sz w:val="22"/>
        </w:rPr>
      </w:pPr>
      <w:r w:rsidRPr="00295791">
        <w:rPr>
          <w:rFonts w:eastAsia="Tahoma" w:cs="Tahoma"/>
          <w:color w:val="auto"/>
          <w:sz w:val="22"/>
        </w:rPr>
        <w:t xml:space="preserve">Preliminary Investigations </w:t>
      </w:r>
    </w:p>
    <w:p w:rsidR="00D87704" w:rsidRPr="00295791" w:rsidRDefault="00D87704" w:rsidP="00D87704">
      <w:pPr>
        <w:pStyle w:val="ListParagraph"/>
        <w:numPr>
          <w:ilvl w:val="0"/>
          <w:numId w:val="22"/>
        </w:numPr>
        <w:spacing w:after="25" w:line="241" w:lineRule="auto"/>
        <w:ind w:right="35"/>
        <w:rPr>
          <w:color w:val="auto"/>
          <w:sz w:val="22"/>
        </w:rPr>
      </w:pPr>
      <w:r w:rsidRPr="00295791">
        <w:rPr>
          <w:rFonts w:eastAsia="Tahoma" w:cs="Tahoma"/>
          <w:color w:val="auto"/>
          <w:sz w:val="22"/>
        </w:rPr>
        <w:t xml:space="preserve">Utility Locations </w:t>
      </w:r>
    </w:p>
    <w:p w:rsidR="00D87704" w:rsidRPr="00295791" w:rsidRDefault="00D87704" w:rsidP="00D87704">
      <w:pPr>
        <w:pStyle w:val="ListParagraph"/>
        <w:numPr>
          <w:ilvl w:val="0"/>
          <w:numId w:val="22"/>
        </w:numPr>
        <w:spacing w:after="25" w:line="241" w:lineRule="auto"/>
        <w:ind w:right="35"/>
        <w:rPr>
          <w:color w:val="auto"/>
          <w:sz w:val="22"/>
        </w:rPr>
      </w:pPr>
      <w:r w:rsidRPr="00295791">
        <w:rPr>
          <w:rFonts w:eastAsia="Tahoma" w:cs="Tahoma"/>
          <w:color w:val="auto"/>
          <w:sz w:val="22"/>
        </w:rPr>
        <w:t xml:space="preserve">Approved Budget for the Contract </w:t>
      </w:r>
    </w:p>
    <w:p w:rsidR="00D87704" w:rsidRPr="00295791" w:rsidRDefault="00D87704" w:rsidP="00D87704">
      <w:pPr>
        <w:pStyle w:val="ListParagraph"/>
        <w:numPr>
          <w:ilvl w:val="0"/>
          <w:numId w:val="22"/>
        </w:numPr>
        <w:spacing w:after="25" w:line="241" w:lineRule="auto"/>
        <w:ind w:right="35"/>
        <w:rPr>
          <w:color w:val="auto"/>
          <w:sz w:val="22"/>
        </w:rPr>
      </w:pPr>
      <w:r w:rsidRPr="00295791">
        <w:rPr>
          <w:rFonts w:eastAsia="Tahoma" w:cs="Tahoma"/>
          <w:color w:val="auto"/>
          <w:sz w:val="22"/>
        </w:rPr>
        <w:t xml:space="preserve">Proposed Design and Construction Schedule </w:t>
      </w:r>
    </w:p>
    <w:p w:rsidR="00D87704" w:rsidRPr="00295791" w:rsidRDefault="00D87704" w:rsidP="00D87704">
      <w:pPr>
        <w:pStyle w:val="ListParagraph"/>
        <w:numPr>
          <w:ilvl w:val="0"/>
          <w:numId w:val="22"/>
        </w:numPr>
        <w:spacing w:after="25" w:line="241" w:lineRule="auto"/>
        <w:ind w:right="35"/>
        <w:rPr>
          <w:color w:val="auto"/>
          <w:sz w:val="22"/>
        </w:rPr>
      </w:pPr>
      <w:r w:rsidRPr="00295791">
        <w:rPr>
          <w:rFonts w:eastAsia="Tahoma" w:cs="Tahoma"/>
          <w:color w:val="auto"/>
          <w:sz w:val="22"/>
        </w:rPr>
        <w:t>Minimum requirements for a Construction Safety and Health Program for the project being considered</w:t>
      </w:r>
    </w:p>
    <w:p w:rsidR="00D87704" w:rsidRPr="00295791" w:rsidRDefault="00D87704" w:rsidP="00D87704">
      <w:pPr>
        <w:pStyle w:val="ListParagraph"/>
        <w:numPr>
          <w:ilvl w:val="0"/>
          <w:numId w:val="22"/>
        </w:numPr>
        <w:spacing w:after="25" w:line="241" w:lineRule="auto"/>
        <w:ind w:right="35"/>
        <w:rPr>
          <w:color w:val="auto"/>
          <w:sz w:val="22"/>
        </w:rPr>
      </w:pPr>
      <w:r w:rsidRPr="00295791">
        <w:rPr>
          <w:rFonts w:eastAsia="Tahoma" w:cs="Tahoma"/>
          <w:color w:val="auto"/>
          <w:sz w:val="22"/>
        </w:rPr>
        <w:t>Tender/Bidding Documents, including Instructions to Bidders and Conditions of Contract</w:t>
      </w:r>
      <w:r w:rsidRPr="00295791">
        <w:rPr>
          <w:rFonts w:eastAsia="Tahoma" w:cs="Tahoma"/>
          <w:color w:val="auto"/>
          <w:sz w:val="22"/>
        </w:rPr>
        <w:tab/>
        <w:t xml:space="preserve"> </w:t>
      </w:r>
    </w:p>
    <w:p w:rsidR="00D87704" w:rsidRPr="00295791" w:rsidRDefault="00D87704" w:rsidP="00D87704">
      <w:pPr>
        <w:spacing w:after="25" w:line="240" w:lineRule="auto"/>
        <w:ind w:left="720" w:firstLine="0"/>
        <w:rPr>
          <w:color w:val="auto"/>
          <w:sz w:val="22"/>
        </w:rPr>
      </w:pPr>
      <w:r w:rsidRPr="00295791">
        <w:rPr>
          <w:rFonts w:eastAsia="Tahoma" w:cs="Tahoma"/>
          <w:color w:val="auto"/>
          <w:sz w:val="22"/>
        </w:rPr>
        <w:t xml:space="preserve"> </w:t>
      </w:r>
    </w:p>
    <w:p w:rsidR="00D87704" w:rsidRPr="00295791" w:rsidRDefault="00D87704" w:rsidP="00D87704">
      <w:pPr>
        <w:spacing w:after="22"/>
        <w:ind w:left="0" w:firstLine="720"/>
        <w:rPr>
          <w:color w:val="auto"/>
          <w:sz w:val="22"/>
        </w:rPr>
      </w:pPr>
      <w:r w:rsidRPr="00295791">
        <w:rPr>
          <w:rFonts w:eastAsia="Tahoma" w:cs="Tahoma"/>
          <w:color w:val="auto"/>
          <w:sz w:val="22"/>
        </w:rPr>
        <w:t xml:space="preserve">The above data are for reference only. The procuring entity does not guarantee that these data are fully correct, up to date, and applicable to the project at hand. The contractor is responsible for the accuracy and applicability of all data, including the above, that it will use in its design and build proposal and services.  </w:t>
      </w:r>
    </w:p>
    <w:p w:rsidR="00D87704" w:rsidRPr="00295791" w:rsidRDefault="00D87704" w:rsidP="00D87704">
      <w:pPr>
        <w:spacing w:after="25" w:line="240" w:lineRule="auto"/>
        <w:ind w:left="0" w:firstLine="0"/>
        <w:rPr>
          <w:color w:val="auto"/>
          <w:sz w:val="22"/>
        </w:rPr>
      </w:pPr>
      <w:r w:rsidRPr="00295791">
        <w:rPr>
          <w:rFonts w:eastAsia="Tahoma" w:cs="Tahoma"/>
          <w:color w:val="auto"/>
          <w:sz w:val="22"/>
        </w:rPr>
        <w:t xml:space="preserve"> </w:t>
      </w:r>
    </w:p>
    <w:p w:rsidR="00D87704" w:rsidRPr="00295791" w:rsidRDefault="00D87704" w:rsidP="00D87704">
      <w:pPr>
        <w:spacing w:after="22"/>
        <w:ind w:left="0" w:firstLine="720"/>
        <w:rPr>
          <w:color w:val="auto"/>
          <w:sz w:val="22"/>
        </w:rPr>
      </w:pPr>
      <w:r w:rsidRPr="00295791">
        <w:rPr>
          <w:rFonts w:eastAsia="Tahoma" w:cs="Tahoma"/>
          <w:color w:val="auto"/>
          <w:sz w:val="22"/>
        </w:rPr>
        <w:lastRenderedPageBreak/>
        <w:t xml:space="preserve">The acquisition of right-of-way and the conduct of eminent domain proceedings shall still be the responsibility of the procuring entity, which shall include a preliminary budget for this purpose. </w:t>
      </w:r>
    </w:p>
    <w:p w:rsidR="00D87704" w:rsidRPr="00295791" w:rsidRDefault="00D87704" w:rsidP="00D87704">
      <w:pPr>
        <w:spacing w:after="29" w:line="240" w:lineRule="auto"/>
        <w:ind w:left="0" w:firstLine="0"/>
        <w:rPr>
          <w:color w:val="auto"/>
          <w:sz w:val="22"/>
        </w:rPr>
      </w:pPr>
      <w:r w:rsidRPr="00295791">
        <w:rPr>
          <w:color w:val="auto"/>
          <w:sz w:val="22"/>
        </w:rPr>
        <w:t xml:space="preserve">  </w:t>
      </w:r>
    </w:p>
    <w:p w:rsidR="00D87704" w:rsidRPr="00295791" w:rsidRDefault="00D87704" w:rsidP="00D87704">
      <w:pPr>
        <w:numPr>
          <w:ilvl w:val="0"/>
          <w:numId w:val="6"/>
        </w:numPr>
        <w:spacing w:after="14" w:line="240" w:lineRule="auto"/>
        <w:ind w:right="-15" w:hanging="360"/>
        <w:rPr>
          <w:color w:val="auto"/>
          <w:sz w:val="22"/>
        </w:rPr>
      </w:pPr>
      <w:r w:rsidRPr="00295791">
        <w:rPr>
          <w:rFonts w:eastAsia="Calibri" w:cs="Calibri"/>
          <w:b/>
          <w:color w:val="auto"/>
          <w:sz w:val="22"/>
        </w:rPr>
        <w:t xml:space="preserve">DETAILED ENGINEERING REQUIREMENT </w:t>
      </w:r>
    </w:p>
    <w:p w:rsidR="00D87704" w:rsidRPr="00295791" w:rsidRDefault="00D87704" w:rsidP="00D87704">
      <w:pPr>
        <w:spacing w:after="28" w:line="240" w:lineRule="auto"/>
        <w:ind w:left="0" w:firstLine="0"/>
        <w:rPr>
          <w:color w:val="auto"/>
          <w:sz w:val="22"/>
        </w:rPr>
      </w:pPr>
      <w:r w:rsidRPr="00295791">
        <w:rPr>
          <w:rFonts w:eastAsia="Calibri" w:cs="Calibri"/>
          <w:b/>
          <w:color w:val="auto"/>
          <w:sz w:val="22"/>
        </w:rPr>
        <w:t xml:space="preserve"> </w:t>
      </w:r>
    </w:p>
    <w:p w:rsidR="00D87704" w:rsidRPr="00295791" w:rsidRDefault="00D87704" w:rsidP="00D87704">
      <w:pPr>
        <w:numPr>
          <w:ilvl w:val="2"/>
          <w:numId w:val="7"/>
        </w:numPr>
        <w:spacing w:after="22"/>
        <w:rPr>
          <w:color w:val="auto"/>
          <w:sz w:val="22"/>
        </w:rPr>
      </w:pPr>
      <w:r w:rsidRPr="00295791">
        <w:rPr>
          <w:rFonts w:eastAsia="Tahoma" w:cs="Tahoma"/>
          <w:color w:val="auto"/>
          <w:sz w:val="22"/>
        </w:rPr>
        <w:t xml:space="preserve">Upon award of the design and build contract within a period of 30 Calendar Days, the winning bidder shall be responsible for the preparation and submission of all necessary detailed engineering investigations, surveys and designs in accordance with the provisions of Annex “A” of this IRR (with the exception of the Bidding Documents and the ABC). </w:t>
      </w:r>
    </w:p>
    <w:p w:rsidR="00D87704" w:rsidRPr="00295791" w:rsidRDefault="00D87704" w:rsidP="00D87704">
      <w:pPr>
        <w:spacing w:after="29" w:line="240" w:lineRule="auto"/>
        <w:ind w:left="720" w:firstLine="0"/>
        <w:rPr>
          <w:color w:val="auto"/>
          <w:sz w:val="22"/>
        </w:rPr>
      </w:pPr>
      <w:r w:rsidRPr="00295791">
        <w:rPr>
          <w:rFonts w:eastAsia="Tahoma" w:cs="Tahoma"/>
          <w:color w:val="auto"/>
          <w:sz w:val="22"/>
        </w:rPr>
        <w:t xml:space="preserve"> </w:t>
      </w:r>
    </w:p>
    <w:p w:rsidR="00D87704" w:rsidRPr="00295791" w:rsidRDefault="00D87704" w:rsidP="00D87704">
      <w:pPr>
        <w:numPr>
          <w:ilvl w:val="2"/>
          <w:numId w:val="7"/>
        </w:numPr>
        <w:spacing w:after="22"/>
        <w:rPr>
          <w:color w:val="auto"/>
          <w:sz w:val="22"/>
        </w:rPr>
      </w:pPr>
      <w:r w:rsidRPr="00295791">
        <w:rPr>
          <w:rFonts w:eastAsia="Tahoma" w:cs="Tahoma"/>
          <w:color w:val="auto"/>
          <w:sz w:val="22"/>
        </w:rPr>
        <w:t xml:space="preserve">The procuring entity shall ensure that all the necessary schedules with regard to the submission, confirmation and approval of the detailed engineering design and the details of the construction methods and procedures shall be included in the contract documents. </w:t>
      </w:r>
    </w:p>
    <w:p w:rsidR="00D87704" w:rsidRPr="00295791" w:rsidRDefault="00D87704" w:rsidP="00D87704">
      <w:pPr>
        <w:spacing w:after="29" w:line="240" w:lineRule="auto"/>
        <w:ind w:left="720" w:firstLine="0"/>
        <w:rPr>
          <w:color w:val="auto"/>
          <w:sz w:val="22"/>
        </w:rPr>
      </w:pPr>
      <w:r w:rsidRPr="00295791">
        <w:rPr>
          <w:rFonts w:eastAsia="Tahoma" w:cs="Tahoma"/>
          <w:color w:val="auto"/>
          <w:sz w:val="22"/>
        </w:rPr>
        <w:t xml:space="preserve"> </w:t>
      </w:r>
    </w:p>
    <w:p w:rsidR="00D87704" w:rsidRPr="00295791" w:rsidRDefault="00D87704" w:rsidP="00D87704">
      <w:pPr>
        <w:numPr>
          <w:ilvl w:val="2"/>
          <w:numId w:val="7"/>
        </w:numPr>
        <w:spacing w:after="22"/>
        <w:rPr>
          <w:color w:val="auto"/>
          <w:sz w:val="22"/>
        </w:rPr>
      </w:pPr>
      <w:r w:rsidRPr="00295791">
        <w:rPr>
          <w:rFonts w:eastAsia="Tahoma" w:cs="Tahoma"/>
          <w:color w:val="auto"/>
          <w:sz w:val="22"/>
        </w:rPr>
        <w:t xml:space="preserve">The procuring entity shall review, order rectification, and approve or disapprove – for implementation only - the submitted plans within these schedules. All instructions for rectification shall be in writing stating the reasons for such rectification. The design and build contractor shall be solely responsible for the integrity of the detailed engineering design and the performance of the structure irrespective of the approval/confirmation by the procuring entity. </w:t>
      </w:r>
    </w:p>
    <w:p w:rsidR="00D87704" w:rsidRPr="00295791" w:rsidRDefault="00D87704" w:rsidP="00D87704">
      <w:pPr>
        <w:spacing w:after="25" w:line="240" w:lineRule="auto"/>
        <w:ind w:left="0" w:firstLine="0"/>
        <w:rPr>
          <w:color w:val="auto"/>
          <w:sz w:val="22"/>
        </w:rPr>
      </w:pPr>
      <w:r w:rsidRPr="00295791">
        <w:rPr>
          <w:rFonts w:eastAsia="Calibri" w:cs="Calibri"/>
          <w:b/>
          <w:color w:val="auto"/>
          <w:sz w:val="22"/>
        </w:rPr>
        <w:t xml:space="preserve">  </w:t>
      </w:r>
    </w:p>
    <w:p w:rsidR="00D87704" w:rsidRPr="00295791" w:rsidRDefault="00D87704" w:rsidP="00D87704">
      <w:pPr>
        <w:numPr>
          <w:ilvl w:val="0"/>
          <w:numId w:val="6"/>
        </w:numPr>
        <w:spacing w:after="14" w:line="240" w:lineRule="auto"/>
        <w:ind w:right="-15" w:hanging="360"/>
        <w:rPr>
          <w:color w:val="auto"/>
          <w:sz w:val="22"/>
        </w:rPr>
      </w:pPr>
      <w:r w:rsidRPr="00295791">
        <w:rPr>
          <w:rFonts w:eastAsia="Calibri" w:cs="Calibri"/>
          <w:b/>
          <w:color w:val="auto"/>
          <w:sz w:val="22"/>
        </w:rPr>
        <w:t xml:space="preserve">SCOPE OF WORKS AND PROJECT IMPLEMENTATION </w:t>
      </w:r>
    </w:p>
    <w:p w:rsidR="00D87704" w:rsidRPr="00295791" w:rsidRDefault="00D87704" w:rsidP="00D87704">
      <w:pPr>
        <w:spacing w:after="14" w:line="240" w:lineRule="auto"/>
        <w:ind w:left="360" w:right="-15" w:firstLine="0"/>
        <w:rPr>
          <w:color w:val="auto"/>
          <w:sz w:val="22"/>
        </w:rPr>
      </w:pPr>
    </w:p>
    <w:p w:rsidR="00D87704" w:rsidRPr="00295791" w:rsidRDefault="00D87704" w:rsidP="00D87704">
      <w:pPr>
        <w:spacing w:after="14" w:line="240" w:lineRule="auto"/>
        <w:ind w:left="730" w:right="-15"/>
        <w:rPr>
          <w:color w:val="auto"/>
          <w:sz w:val="22"/>
        </w:rPr>
      </w:pPr>
      <w:r w:rsidRPr="00295791">
        <w:rPr>
          <w:rFonts w:eastAsia="Calibri" w:cs="Calibri"/>
          <w:b/>
          <w:color w:val="auto"/>
          <w:sz w:val="22"/>
        </w:rPr>
        <w:t>A.</w:t>
      </w:r>
      <w:r w:rsidRPr="00295791">
        <w:rPr>
          <w:rFonts w:eastAsia="Arial" w:cs="Arial"/>
          <w:b/>
          <w:color w:val="auto"/>
          <w:sz w:val="22"/>
        </w:rPr>
        <w:t xml:space="preserve"> </w:t>
      </w:r>
      <w:r w:rsidRPr="00295791">
        <w:rPr>
          <w:rFonts w:eastAsia="Arial" w:cs="Arial"/>
          <w:b/>
          <w:color w:val="auto"/>
          <w:sz w:val="22"/>
        </w:rPr>
        <w:tab/>
      </w:r>
      <w:r w:rsidRPr="00295791">
        <w:rPr>
          <w:rFonts w:eastAsia="Calibri" w:cs="Calibri"/>
          <w:b/>
          <w:color w:val="auto"/>
          <w:sz w:val="22"/>
        </w:rPr>
        <w:t>Design</w:t>
      </w:r>
      <w:r w:rsidRPr="00295791">
        <w:rPr>
          <w:b/>
          <w:color w:val="auto"/>
          <w:sz w:val="22"/>
        </w:rPr>
        <w:t xml:space="preserve"> </w:t>
      </w:r>
    </w:p>
    <w:p w:rsidR="00D87704" w:rsidRPr="00295791" w:rsidRDefault="00D87704" w:rsidP="00D87704">
      <w:pPr>
        <w:ind w:left="720" w:firstLine="720"/>
        <w:rPr>
          <w:color w:val="auto"/>
          <w:sz w:val="22"/>
        </w:rPr>
      </w:pPr>
      <w:r w:rsidRPr="00295791">
        <w:rPr>
          <w:color w:val="auto"/>
          <w:sz w:val="22"/>
        </w:rPr>
        <w:t>The Philippine Science High School - MIMAROPA Region Campus, through the PSHS System Design and Build Committee for Design and Build Scheme, shall provide the design brief description of the project in accordance to RA9184 Annex G Sec. 11.</w:t>
      </w:r>
      <w:r w:rsidRPr="00295791">
        <w:rPr>
          <w:rFonts w:eastAsia="Calibri" w:cs="Calibri"/>
          <w:color w:val="auto"/>
          <w:sz w:val="22"/>
        </w:rPr>
        <w:t xml:space="preserve"> </w:t>
      </w:r>
    </w:p>
    <w:p w:rsidR="00D87704" w:rsidRPr="00295791" w:rsidRDefault="00D87704" w:rsidP="00D87704">
      <w:pPr>
        <w:spacing w:after="20"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spacing w:after="25" w:line="236" w:lineRule="auto"/>
        <w:ind w:left="730" w:right="-12" w:firstLine="710"/>
        <w:rPr>
          <w:color w:val="auto"/>
          <w:sz w:val="22"/>
        </w:rPr>
      </w:pPr>
      <w:r w:rsidRPr="00295791">
        <w:rPr>
          <w:color w:val="auto"/>
          <w:sz w:val="22"/>
        </w:rPr>
        <w:t xml:space="preserve">In compliance with the design and build Terms of Reference, the DESIGN AND BUILD CONTRACTOR shall submit a detailed program of work within thirty (30) calendar days after the issuance of the Notice to proceed for approval by the procuring entity that shall include, among others: </w:t>
      </w:r>
    </w:p>
    <w:p w:rsidR="00D87704" w:rsidRPr="00295791" w:rsidRDefault="00D87704" w:rsidP="00D87704">
      <w:pPr>
        <w:spacing w:after="27" w:line="240" w:lineRule="auto"/>
        <w:ind w:left="0" w:firstLine="0"/>
        <w:rPr>
          <w:color w:val="auto"/>
          <w:sz w:val="22"/>
        </w:rPr>
      </w:pPr>
      <w:r w:rsidRPr="00295791">
        <w:rPr>
          <w:color w:val="auto"/>
          <w:sz w:val="22"/>
        </w:rPr>
        <w:t xml:space="preserve"> </w:t>
      </w:r>
    </w:p>
    <w:p w:rsidR="00D87704" w:rsidRPr="00295791" w:rsidRDefault="00D87704" w:rsidP="00D87704">
      <w:pPr>
        <w:numPr>
          <w:ilvl w:val="3"/>
          <w:numId w:val="8"/>
        </w:numPr>
        <w:ind w:hanging="360"/>
        <w:rPr>
          <w:color w:val="auto"/>
          <w:sz w:val="22"/>
        </w:rPr>
      </w:pPr>
      <w:r w:rsidRPr="00295791">
        <w:rPr>
          <w:color w:val="auto"/>
          <w:sz w:val="22"/>
        </w:rPr>
        <w:t xml:space="preserve">The order in which it intends to carry out the work including anticipated timing for each stage of design/detailed engineering and construction; </w:t>
      </w:r>
    </w:p>
    <w:p w:rsidR="00D87704" w:rsidRPr="00295791" w:rsidRDefault="00D87704" w:rsidP="00D87704">
      <w:pPr>
        <w:numPr>
          <w:ilvl w:val="3"/>
          <w:numId w:val="8"/>
        </w:numPr>
        <w:ind w:hanging="360"/>
        <w:rPr>
          <w:color w:val="auto"/>
          <w:sz w:val="22"/>
        </w:rPr>
      </w:pPr>
      <w:r w:rsidRPr="00295791">
        <w:rPr>
          <w:color w:val="auto"/>
          <w:sz w:val="22"/>
        </w:rPr>
        <w:t xml:space="preserve">Periods for review of specific outputs and any other submissions and approvals; </w:t>
      </w:r>
    </w:p>
    <w:p w:rsidR="00D87704" w:rsidRPr="00295791" w:rsidRDefault="00D87704" w:rsidP="00D87704">
      <w:pPr>
        <w:numPr>
          <w:ilvl w:val="3"/>
          <w:numId w:val="8"/>
        </w:numPr>
        <w:ind w:hanging="360"/>
        <w:rPr>
          <w:color w:val="auto"/>
          <w:sz w:val="22"/>
        </w:rPr>
      </w:pPr>
      <w:r w:rsidRPr="00295791">
        <w:rPr>
          <w:color w:val="auto"/>
          <w:sz w:val="22"/>
        </w:rPr>
        <w:t xml:space="preserve">Sequence of timing for inspections and tests as specified in the contract documents; </w:t>
      </w:r>
    </w:p>
    <w:p w:rsidR="00D87704" w:rsidRPr="00295791" w:rsidRDefault="00D87704" w:rsidP="00D87704">
      <w:pPr>
        <w:numPr>
          <w:ilvl w:val="3"/>
          <w:numId w:val="8"/>
        </w:numPr>
        <w:ind w:hanging="360"/>
        <w:rPr>
          <w:color w:val="auto"/>
          <w:sz w:val="22"/>
        </w:rPr>
      </w:pPr>
      <w:r w:rsidRPr="00295791">
        <w:rPr>
          <w:color w:val="auto"/>
          <w:sz w:val="22"/>
        </w:rPr>
        <w:t xml:space="preserve">General description of the design and construction methods to be adopted; </w:t>
      </w:r>
    </w:p>
    <w:p w:rsidR="00D87704" w:rsidRPr="00295791" w:rsidRDefault="00D87704" w:rsidP="00D87704">
      <w:pPr>
        <w:numPr>
          <w:ilvl w:val="3"/>
          <w:numId w:val="8"/>
        </w:numPr>
        <w:ind w:hanging="360"/>
        <w:rPr>
          <w:color w:val="auto"/>
          <w:sz w:val="22"/>
        </w:rPr>
      </w:pPr>
      <w:r w:rsidRPr="00295791">
        <w:rPr>
          <w:color w:val="auto"/>
          <w:sz w:val="22"/>
        </w:rPr>
        <w:t xml:space="preserve">Number and names of personnel to be assigned for each stage of the work; </w:t>
      </w:r>
    </w:p>
    <w:p w:rsidR="00D87704" w:rsidRPr="00295791" w:rsidRDefault="00D87704" w:rsidP="00D87704">
      <w:pPr>
        <w:numPr>
          <w:ilvl w:val="3"/>
          <w:numId w:val="8"/>
        </w:numPr>
        <w:ind w:hanging="360"/>
        <w:rPr>
          <w:color w:val="auto"/>
          <w:sz w:val="22"/>
        </w:rPr>
      </w:pPr>
      <w:r w:rsidRPr="00295791">
        <w:rPr>
          <w:color w:val="auto"/>
          <w:sz w:val="22"/>
        </w:rPr>
        <w:t xml:space="preserve">List of equipment required on site for each major stage of the work; </w:t>
      </w:r>
    </w:p>
    <w:p w:rsidR="00D87704" w:rsidRPr="00295791" w:rsidRDefault="00D87704" w:rsidP="00D87704">
      <w:pPr>
        <w:numPr>
          <w:ilvl w:val="3"/>
          <w:numId w:val="8"/>
        </w:numPr>
        <w:ind w:hanging="360"/>
        <w:rPr>
          <w:color w:val="auto"/>
          <w:sz w:val="22"/>
        </w:rPr>
      </w:pPr>
      <w:r w:rsidRPr="00295791">
        <w:rPr>
          <w:color w:val="auto"/>
          <w:sz w:val="22"/>
        </w:rPr>
        <w:t xml:space="preserve">Description of the quality control system to be utilized for the project </w:t>
      </w:r>
    </w:p>
    <w:p w:rsidR="00D87704" w:rsidRPr="00295791" w:rsidRDefault="00D87704" w:rsidP="00D87704">
      <w:pPr>
        <w:numPr>
          <w:ilvl w:val="3"/>
          <w:numId w:val="8"/>
        </w:numPr>
        <w:ind w:hanging="360"/>
        <w:rPr>
          <w:color w:val="auto"/>
          <w:sz w:val="22"/>
        </w:rPr>
      </w:pPr>
      <w:r w:rsidRPr="00295791">
        <w:rPr>
          <w:color w:val="auto"/>
          <w:sz w:val="22"/>
        </w:rPr>
        <w:t>Utilize the existing geotechnical/soil investigation report as basis for the computation of structural analysis of the building.</w:t>
      </w:r>
      <w:r w:rsidRPr="00295791">
        <w:rPr>
          <w:rFonts w:eastAsia="Calibri" w:cs="Calibri"/>
          <w:color w:val="auto"/>
          <w:sz w:val="22"/>
        </w:rPr>
        <w:t xml:space="preserve"> </w:t>
      </w:r>
    </w:p>
    <w:p w:rsidR="00D87704" w:rsidRPr="00295791" w:rsidRDefault="00D87704" w:rsidP="00D87704">
      <w:pPr>
        <w:numPr>
          <w:ilvl w:val="3"/>
          <w:numId w:val="8"/>
        </w:numPr>
        <w:ind w:hanging="360"/>
        <w:rPr>
          <w:color w:val="auto"/>
          <w:sz w:val="22"/>
        </w:rPr>
      </w:pPr>
      <w:r w:rsidRPr="00295791">
        <w:rPr>
          <w:color w:val="auto"/>
          <w:sz w:val="22"/>
        </w:rPr>
        <w:t xml:space="preserve">From the approved schematic design documents, prepare the complete construction drawings and detailed technical specifications, cost estimates and the bill of quantities, setting forth in detail the work required for the architectural, structural, civil, landscape architecture, electrical, </w:t>
      </w:r>
      <w:r w:rsidRPr="00295791">
        <w:rPr>
          <w:color w:val="auto"/>
          <w:sz w:val="22"/>
        </w:rPr>
        <w:lastRenderedPageBreak/>
        <w:t>plumbing/sanitary, mechanical and other service-connected equipment, utilities, site planning aspects and related works, electronic and communications and the site development plan of the PROJECT’s immediate environs.</w:t>
      </w:r>
      <w:r w:rsidRPr="00295791">
        <w:rPr>
          <w:rFonts w:eastAsia="Calibri" w:cs="Calibri"/>
          <w:color w:val="auto"/>
          <w:sz w:val="22"/>
        </w:rPr>
        <w:t xml:space="preserve"> </w:t>
      </w:r>
    </w:p>
    <w:p w:rsidR="00D87704" w:rsidRPr="00295791" w:rsidRDefault="00D87704" w:rsidP="00D87704">
      <w:pPr>
        <w:numPr>
          <w:ilvl w:val="3"/>
          <w:numId w:val="8"/>
        </w:numPr>
        <w:ind w:hanging="360"/>
        <w:rPr>
          <w:color w:val="auto"/>
          <w:sz w:val="22"/>
        </w:rPr>
      </w:pPr>
      <w:r w:rsidRPr="00295791">
        <w:rPr>
          <w:color w:val="auto"/>
          <w:sz w:val="22"/>
        </w:rPr>
        <w:t>Prepare layouts, specifications and estimates of all furniture and equipment required for the fit-out of the buildings, specifically items that are owner-furnished materials.</w:t>
      </w:r>
      <w:r w:rsidRPr="00295791">
        <w:rPr>
          <w:rFonts w:eastAsia="Calibri" w:cs="Calibri"/>
          <w:color w:val="auto"/>
          <w:sz w:val="22"/>
        </w:rPr>
        <w:t xml:space="preserve"> </w:t>
      </w:r>
    </w:p>
    <w:p w:rsidR="00D87704" w:rsidRPr="00295791" w:rsidRDefault="00D87704" w:rsidP="00D87704">
      <w:pPr>
        <w:numPr>
          <w:ilvl w:val="3"/>
          <w:numId w:val="8"/>
        </w:numPr>
        <w:ind w:hanging="360"/>
        <w:rPr>
          <w:color w:val="auto"/>
          <w:sz w:val="22"/>
        </w:rPr>
      </w:pPr>
      <w:r w:rsidRPr="00295791">
        <w:rPr>
          <w:color w:val="auto"/>
          <w:sz w:val="22"/>
        </w:rPr>
        <w:t>Prepare the scope of work for construction based on the prepared bill of quantities and cost estimates while fitting within the approved budget.</w:t>
      </w:r>
      <w:r w:rsidRPr="00295791">
        <w:rPr>
          <w:rFonts w:eastAsia="Calibri" w:cs="Calibri"/>
          <w:color w:val="auto"/>
          <w:sz w:val="22"/>
        </w:rPr>
        <w:t xml:space="preserve"> </w:t>
      </w:r>
    </w:p>
    <w:p w:rsidR="00D87704" w:rsidRPr="00295791" w:rsidRDefault="00D87704" w:rsidP="00D87704">
      <w:pPr>
        <w:numPr>
          <w:ilvl w:val="3"/>
          <w:numId w:val="8"/>
        </w:numPr>
        <w:spacing w:after="28" w:line="240" w:lineRule="auto"/>
        <w:ind w:hanging="360"/>
        <w:rPr>
          <w:color w:val="auto"/>
          <w:sz w:val="22"/>
        </w:rPr>
      </w:pPr>
      <w:r w:rsidRPr="00295791">
        <w:rPr>
          <w:color w:val="auto"/>
          <w:sz w:val="22"/>
        </w:rPr>
        <w:t>Provide value engineering analysis on all prepared construction documents.</w:t>
      </w:r>
      <w:r w:rsidRPr="00295791">
        <w:rPr>
          <w:rFonts w:eastAsia="Calibri" w:cs="Calibri"/>
          <w:color w:val="auto"/>
          <w:sz w:val="22"/>
        </w:rPr>
        <w:t xml:space="preserve"> </w:t>
      </w:r>
    </w:p>
    <w:p w:rsidR="00D87704" w:rsidRPr="00295791" w:rsidRDefault="00D87704" w:rsidP="00D87704">
      <w:pPr>
        <w:numPr>
          <w:ilvl w:val="3"/>
          <w:numId w:val="8"/>
        </w:numPr>
        <w:ind w:hanging="360"/>
        <w:rPr>
          <w:color w:val="auto"/>
          <w:sz w:val="22"/>
        </w:rPr>
      </w:pPr>
      <w:r w:rsidRPr="00295791">
        <w:rPr>
          <w:color w:val="auto"/>
          <w:sz w:val="22"/>
        </w:rPr>
        <w:t>Coordinate with all offices and agencies concerned, within and outside the Campus regarding utility connections, permits and other requirements needed.</w:t>
      </w:r>
      <w:r w:rsidRPr="00295791">
        <w:rPr>
          <w:rFonts w:eastAsia="Calibri" w:cs="Calibri"/>
          <w:color w:val="auto"/>
          <w:sz w:val="22"/>
        </w:rPr>
        <w:t xml:space="preserve"> </w:t>
      </w:r>
    </w:p>
    <w:p w:rsidR="00D87704" w:rsidRPr="00295791" w:rsidRDefault="00D87704" w:rsidP="00D87704">
      <w:pPr>
        <w:numPr>
          <w:ilvl w:val="3"/>
          <w:numId w:val="8"/>
        </w:numPr>
        <w:ind w:hanging="360"/>
        <w:rPr>
          <w:color w:val="auto"/>
          <w:sz w:val="22"/>
        </w:rPr>
      </w:pPr>
      <w:r w:rsidRPr="00295791">
        <w:rPr>
          <w:color w:val="auto"/>
          <w:sz w:val="22"/>
        </w:rPr>
        <w:t>Periodically coordinates and presents the status of the design phase to the Head of Procuring Entity and the PSHS Design &amp; Build Committee.</w:t>
      </w:r>
      <w:r w:rsidRPr="00295791">
        <w:rPr>
          <w:rFonts w:eastAsia="Calibri" w:cs="Calibri"/>
          <w:color w:val="auto"/>
          <w:sz w:val="22"/>
        </w:rPr>
        <w:t xml:space="preserve"> </w:t>
      </w:r>
    </w:p>
    <w:p w:rsidR="00D87704" w:rsidRPr="00295791" w:rsidRDefault="00D87704" w:rsidP="00D87704">
      <w:pPr>
        <w:spacing w:after="29" w:line="240" w:lineRule="auto"/>
        <w:ind w:left="720" w:firstLine="0"/>
        <w:rPr>
          <w:color w:val="auto"/>
          <w:sz w:val="22"/>
        </w:rPr>
      </w:pPr>
      <w:r w:rsidRPr="00295791">
        <w:rPr>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CE6D46" w:rsidRPr="00295791" w:rsidRDefault="00CE6D46" w:rsidP="00CE6D46">
      <w:pPr>
        <w:ind w:left="10" w:firstLine="710"/>
        <w:rPr>
          <w:color w:val="auto"/>
          <w:sz w:val="22"/>
        </w:rPr>
      </w:pPr>
      <w:r w:rsidRPr="00295791">
        <w:rPr>
          <w:color w:val="auto"/>
          <w:sz w:val="22"/>
        </w:rPr>
        <w:t xml:space="preserve">All drawings included in the contract documents should be drawn using </w:t>
      </w:r>
      <w:r w:rsidRPr="00295791">
        <w:rPr>
          <w:b/>
          <w:color w:val="auto"/>
          <w:sz w:val="22"/>
        </w:rPr>
        <w:t>CAD software</w:t>
      </w:r>
      <w:r w:rsidRPr="00295791">
        <w:rPr>
          <w:color w:val="auto"/>
          <w:sz w:val="22"/>
        </w:rPr>
        <w:t xml:space="preserve"> and plotted on 20”</w:t>
      </w:r>
      <w:r w:rsidRPr="00295791">
        <w:rPr>
          <w:rFonts w:eastAsia="Calibri" w:cs="Calibri"/>
          <w:color w:val="auto"/>
          <w:sz w:val="22"/>
        </w:rPr>
        <w:t xml:space="preserve"> </w:t>
      </w:r>
      <w:r w:rsidRPr="00295791">
        <w:rPr>
          <w:color w:val="auto"/>
          <w:sz w:val="22"/>
        </w:rPr>
        <w:t>x 30”</w:t>
      </w:r>
      <w:r w:rsidRPr="00295791">
        <w:rPr>
          <w:rFonts w:eastAsia="Calibri" w:cs="Calibri"/>
          <w:color w:val="auto"/>
          <w:sz w:val="22"/>
        </w:rPr>
        <w:t xml:space="preserve"> </w:t>
      </w:r>
      <w:r w:rsidRPr="00295791">
        <w:rPr>
          <w:color w:val="auto"/>
          <w:sz w:val="22"/>
        </w:rPr>
        <w:t xml:space="preserve">sheets </w:t>
      </w:r>
      <w:r>
        <w:rPr>
          <w:color w:val="auto"/>
          <w:sz w:val="22"/>
        </w:rPr>
        <w:t xml:space="preserve">and A3 size </w:t>
      </w:r>
      <w:r w:rsidRPr="00295791">
        <w:rPr>
          <w:color w:val="auto"/>
          <w:sz w:val="22"/>
        </w:rPr>
        <w:t>(7 Copies). All other textual submittals shall be printed and ring-bound on A4-sized sheets.</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ind w:left="10"/>
        <w:rPr>
          <w:rFonts w:eastAsia="Calibri" w:cs="Calibri"/>
          <w:color w:val="auto"/>
          <w:sz w:val="22"/>
        </w:rPr>
      </w:pPr>
      <w:r w:rsidRPr="00295791">
        <w:rPr>
          <w:rFonts w:eastAsia="Calibri" w:cs="Calibri"/>
          <w:color w:val="auto"/>
          <w:sz w:val="22"/>
        </w:rPr>
        <w:t xml:space="preserve"> </w:t>
      </w:r>
      <w:r w:rsidRPr="00295791">
        <w:rPr>
          <w:rFonts w:eastAsia="Calibri" w:cs="Calibri"/>
          <w:color w:val="auto"/>
          <w:sz w:val="22"/>
        </w:rPr>
        <w:tab/>
      </w:r>
      <w:r w:rsidRPr="00295791">
        <w:rPr>
          <w:color w:val="auto"/>
          <w:sz w:val="22"/>
        </w:rPr>
        <w:t>Where required, design components shall be designed in coordination with the agencies concerned (e.g., coordinate with electric company for power lines and concerned company/agency for water and sewage lines).</w:t>
      </w:r>
      <w:r w:rsidRPr="00295791">
        <w:rPr>
          <w:rFonts w:eastAsia="Calibri" w:cs="Calibri"/>
          <w:color w:val="auto"/>
          <w:sz w:val="22"/>
        </w:rPr>
        <w:t xml:space="preserve"> </w:t>
      </w:r>
    </w:p>
    <w:p w:rsidR="00D87704" w:rsidRPr="00295791" w:rsidRDefault="00D87704" w:rsidP="00D87704">
      <w:pPr>
        <w:ind w:left="10"/>
        <w:rPr>
          <w:color w:val="auto"/>
          <w:sz w:val="22"/>
        </w:rPr>
      </w:pP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r w:rsidRPr="00295791">
        <w:rPr>
          <w:rFonts w:eastAsia="Calibri" w:cs="Calibri"/>
          <w:color w:val="auto"/>
          <w:sz w:val="22"/>
        </w:rPr>
        <w:tab/>
      </w:r>
      <w:r w:rsidRPr="00295791">
        <w:rPr>
          <w:color w:val="auto"/>
          <w:sz w:val="22"/>
        </w:rPr>
        <w:t>Partial and earlier submission of the construction drawings, such as those affecting the preliminary stages of construction (site works, foundation works, etc.) shall be allowed. The DESIGN &amp; BUILD CONTRACTOR may only proceed with the CONSTRUCTION PHASE after the approval of the</w:t>
      </w:r>
      <w:r w:rsidR="00262CDB">
        <w:rPr>
          <w:color w:val="auto"/>
          <w:sz w:val="22"/>
        </w:rPr>
        <w:t xml:space="preserve"> </w:t>
      </w:r>
      <w:r w:rsidRPr="00295791">
        <w:rPr>
          <w:color w:val="auto"/>
          <w:sz w:val="22"/>
        </w:rPr>
        <w:t xml:space="preserve">PSHS-MRC </w:t>
      </w:r>
      <w:r w:rsidR="002770D7">
        <w:rPr>
          <w:color w:val="auto"/>
          <w:sz w:val="22"/>
        </w:rPr>
        <w:t>Design and Build (D&amp;B</w:t>
      </w:r>
      <w:r w:rsidRPr="00295791">
        <w:rPr>
          <w:color w:val="auto"/>
          <w:sz w:val="22"/>
        </w:rPr>
        <w:t>) Committee including drawings, designs</w:t>
      </w:r>
      <w:r w:rsidR="00B1179D">
        <w:rPr>
          <w:color w:val="auto"/>
          <w:sz w:val="22"/>
        </w:rPr>
        <w:t>,</w:t>
      </w:r>
      <w:r w:rsidRPr="00295791">
        <w:rPr>
          <w:color w:val="auto"/>
          <w:sz w:val="22"/>
        </w:rPr>
        <w:t xml:space="preserve"> and bill of estimates as recommended by the Technical Working Group (TWG) and upon accomplishing all necessary PRE-CONSTRUCTION tasks. </w:t>
      </w:r>
    </w:p>
    <w:p w:rsidR="00D87704" w:rsidRPr="00295791" w:rsidRDefault="00D87704" w:rsidP="00D87704">
      <w:pPr>
        <w:spacing w:after="0" w:line="240" w:lineRule="auto"/>
        <w:ind w:left="0" w:firstLine="0"/>
        <w:rPr>
          <w:color w:val="auto"/>
          <w:sz w:val="22"/>
        </w:rPr>
      </w:pPr>
      <w:r w:rsidRPr="00295791">
        <w:rPr>
          <w:color w:val="auto"/>
          <w:sz w:val="22"/>
        </w:rPr>
        <w:t xml:space="preserve"> </w:t>
      </w:r>
      <w:r w:rsidRPr="00295791">
        <w:rPr>
          <w:rFonts w:eastAsia="Calibri" w:cs="Calibri"/>
          <w:b/>
          <w:color w:val="auto"/>
          <w:sz w:val="22"/>
        </w:rPr>
        <w:t xml:space="preserve"> </w:t>
      </w:r>
    </w:p>
    <w:p w:rsidR="00D87704" w:rsidRPr="00295791" w:rsidRDefault="00D87704" w:rsidP="00D87704">
      <w:pPr>
        <w:spacing w:after="26" w:line="240" w:lineRule="auto"/>
        <w:ind w:right="-2"/>
        <w:rPr>
          <w:rFonts w:eastAsia="Calibri" w:cs="Calibri"/>
          <w:b/>
          <w:color w:val="auto"/>
          <w:sz w:val="22"/>
        </w:rPr>
      </w:pPr>
      <w:r w:rsidRPr="00295791">
        <w:rPr>
          <w:rFonts w:eastAsia="Calibri" w:cs="Calibri"/>
          <w:b/>
          <w:color w:val="auto"/>
          <w:sz w:val="22"/>
        </w:rPr>
        <w:t>B.</w:t>
      </w:r>
      <w:r w:rsidRPr="00295791">
        <w:rPr>
          <w:rFonts w:eastAsia="Arial" w:cs="Arial"/>
          <w:b/>
          <w:color w:val="auto"/>
          <w:sz w:val="22"/>
        </w:rPr>
        <w:t xml:space="preserve"> </w:t>
      </w:r>
      <w:r w:rsidRPr="00295791">
        <w:rPr>
          <w:b/>
          <w:color w:val="auto"/>
          <w:sz w:val="22"/>
        </w:rPr>
        <w:t>Pre-Construction</w:t>
      </w:r>
      <w:r w:rsidRPr="00295791">
        <w:rPr>
          <w:rFonts w:eastAsia="Calibri" w:cs="Calibri"/>
          <w:b/>
          <w:color w:val="auto"/>
          <w:sz w:val="22"/>
        </w:rPr>
        <w:t xml:space="preserve"> </w:t>
      </w:r>
      <w:r w:rsidR="0023765F">
        <w:rPr>
          <w:rFonts w:eastAsia="Calibri" w:cs="Calibri"/>
          <w:b/>
          <w:color w:val="auto"/>
          <w:sz w:val="22"/>
        </w:rPr>
        <w:t xml:space="preserve"> </w:t>
      </w:r>
    </w:p>
    <w:p w:rsidR="00D87704" w:rsidRPr="00295791" w:rsidRDefault="00D87704" w:rsidP="00D87704">
      <w:pPr>
        <w:spacing w:after="26" w:line="240" w:lineRule="auto"/>
        <w:ind w:right="-2"/>
        <w:rPr>
          <w:b/>
          <w:color w:val="auto"/>
          <w:sz w:val="22"/>
        </w:rPr>
      </w:pPr>
    </w:p>
    <w:p w:rsidR="00D87704" w:rsidRPr="00295791" w:rsidRDefault="00D87704" w:rsidP="00D87704">
      <w:pPr>
        <w:numPr>
          <w:ilvl w:val="2"/>
          <w:numId w:val="9"/>
        </w:numPr>
        <w:ind w:hanging="333"/>
        <w:rPr>
          <w:color w:val="auto"/>
          <w:sz w:val="22"/>
        </w:rPr>
      </w:pPr>
      <w:r w:rsidRPr="00295791">
        <w:rPr>
          <w:color w:val="auto"/>
          <w:sz w:val="22"/>
        </w:rPr>
        <w:t>Secures all necessary building permits prior to construction. All incidental fees shall be included in the cost estimate of the building.</w:t>
      </w:r>
      <w:r w:rsidRPr="00295791">
        <w:rPr>
          <w:rFonts w:eastAsia="Calibri" w:cs="Calibri"/>
          <w:color w:val="auto"/>
          <w:sz w:val="22"/>
        </w:rPr>
        <w:t xml:space="preserve"> </w:t>
      </w:r>
    </w:p>
    <w:p w:rsidR="00D87704" w:rsidRPr="00295791" w:rsidRDefault="00D87704" w:rsidP="00D87704">
      <w:pPr>
        <w:numPr>
          <w:ilvl w:val="2"/>
          <w:numId w:val="9"/>
        </w:numPr>
        <w:ind w:hanging="333"/>
        <w:rPr>
          <w:color w:val="auto"/>
          <w:sz w:val="22"/>
        </w:rPr>
      </w:pPr>
      <w:r w:rsidRPr="00295791">
        <w:rPr>
          <w:color w:val="auto"/>
          <w:sz w:val="22"/>
        </w:rPr>
        <w:t>Prepares the PERT-CPM of the construction phase.</w:t>
      </w:r>
      <w:r w:rsidRPr="00295791">
        <w:rPr>
          <w:rFonts w:eastAsia="Calibri" w:cs="Calibri"/>
          <w:color w:val="auto"/>
          <w:sz w:val="22"/>
        </w:rPr>
        <w:t xml:space="preserve"> </w:t>
      </w:r>
    </w:p>
    <w:p w:rsidR="00D87704" w:rsidRPr="00295791" w:rsidRDefault="00D87704" w:rsidP="00D87704">
      <w:pPr>
        <w:numPr>
          <w:ilvl w:val="2"/>
          <w:numId w:val="9"/>
        </w:numPr>
        <w:ind w:hanging="333"/>
        <w:rPr>
          <w:color w:val="auto"/>
          <w:sz w:val="22"/>
        </w:rPr>
      </w:pPr>
      <w:r w:rsidRPr="00295791">
        <w:rPr>
          <w:color w:val="auto"/>
          <w:sz w:val="22"/>
        </w:rPr>
        <w:t>Provides all other necessary documents that shall be required by B&amp;D Committee</w:t>
      </w:r>
      <w:r w:rsidRPr="00295791">
        <w:rPr>
          <w:rFonts w:eastAsia="Calibri" w:cs="Calibri"/>
          <w:color w:val="auto"/>
          <w:sz w:val="22"/>
        </w:rPr>
        <w:t xml:space="preserve"> </w:t>
      </w:r>
    </w:p>
    <w:p w:rsidR="00D87704" w:rsidRPr="00295791" w:rsidRDefault="00D87704" w:rsidP="00D87704">
      <w:pPr>
        <w:spacing w:after="19" w:line="240" w:lineRule="auto"/>
        <w:ind w:left="720" w:firstLine="0"/>
        <w:rPr>
          <w:color w:val="auto"/>
          <w:sz w:val="22"/>
        </w:rPr>
      </w:pPr>
      <w:r w:rsidRPr="00295791">
        <w:rPr>
          <w:rFonts w:eastAsia="Calibri" w:cs="Calibri"/>
          <w:color w:val="auto"/>
          <w:sz w:val="22"/>
        </w:rPr>
        <w:t xml:space="preserve"> </w:t>
      </w:r>
      <w:r w:rsidRPr="00295791">
        <w:rPr>
          <w:b/>
          <w:color w:val="auto"/>
          <w:sz w:val="22"/>
        </w:rPr>
        <w:t xml:space="preserve"> </w:t>
      </w:r>
    </w:p>
    <w:p w:rsidR="00D87704" w:rsidRPr="00295791" w:rsidRDefault="00D87704" w:rsidP="00D87704">
      <w:pPr>
        <w:spacing w:after="26" w:line="240" w:lineRule="auto"/>
        <w:ind w:right="-2"/>
        <w:rPr>
          <w:b/>
          <w:color w:val="auto"/>
          <w:sz w:val="22"/>
        </w:rPr>
      </w:pPr>
    </w:p>
    <w:p w:rsidR="00D87704" w:rsidRPr="00295791" w:rsidRDefault="00D87704" w:rsidP="00D87704">
      <w:pPr>
        <w:spacing w:after="26" w:line="240" w:lineRule="auto"/>
        <w:ind w:right="-2"/>
        <w:rPr>
          <w:b/>
          <w:color w:val="auto"/>
          <w:sz w:val="22"/>
        </w:rPr>
      </w:pPr>
      <w:r w:rsidRPr="00295791">
        <w:rPr>
          <w:b/>
          <w:color w:val="auto"/>
          <w:sz w:val="22"/>
        </w:rPr>
        <w:tab/>
        <w:t xml:space="preserve"> C. Construction Phase</w:t>
      </w:r>
    </w:p>
    <w:p w:rsidR="00D87704" w:rsidRPr="00295791" w:rsidRDefault="00D87704" w:rsidP="00D87704">
      <w:pPr>
        <w:spacing w:after="26" w:line="240" w:lineRule="auto"/>
        <w:ind w:right="-2"/>
        <w:rPr>
          <w:color w:val="auto"/>
          <w:sz w:val="22"/>
        </w:rPr>
      </w:pPr>
      <w:r w:rsidRPr="00295791">
        <w:rPr>
          <w:b/>
          <w:color w:val="auto"/>
          <w:sz w:val="22"/>
        </w:rPr>
        <w:t xml:space="preserve"> </w:t>
      </w:r>
    </w:p>
    <w:p w:rsidR="00D87704" w:rsidRPr="00295791" w:rsidRDefault="00D87704" w:rsidP="00D87704">
      <w:pPr>
        <w:numPr>
          <w:ilvl w:val="2"/>
          <w:numId w:val="10"/>
        </w:numPr>
        <w:ind w:hanging="333"/>
        <w:rPr>
          <w:color w:val="auto"/>
          <w:sz w:val="22"/>
        </w:rPr>
      </w:pPr>
      <w:r w:rsidRPr="00295791">
        <w:rPr>
          <w:color w:val="auto"/>
          <w:sz w:val="22"/>
        </w:rPr>
        <w:t>Implements all works indicated in the approved construction drawings and documents. All revisions and deviation from the approved plans, especially if it shall impact the overall cost of the project, shall be subject for approval.</w:t>
      </w:r>
      <w:r w:rsidRPr="00295791">
        <w:rPr>
          <w:rFonts w:eastAsia="Calibri" w:cs="Calibri"/>
          <w:color w:val="auto"/>
          <w:sz w:val="22"/>
        </w:rPr>
        <w:t xml:space="preserve"> </w:t>
      </w:r>
    </w:p>
    <w:p w:rsidR="00D87704" w:rsidRPr="00295791" w:rsidRDefault="00D87704" w:rsidP="00D87704">
      <w:pPr>
        <w:numPr>
          <w:ilvl w:val="2"/>
          <w:numId w:val="10"/>
        </w:numPr>
        <w:ind w:hanging="333"/>
        <w:rPr>
          <w:color w:val="auto"/>
          <w:sz w:val="22"/>
        </w:rPr>
      </w:pPr>
      <w:r w:rsidRPr="00295791">
        <w:rPr>
          <w:color w:val="auto"/>
          <w:sz w:val="22"/>
        </w:rPr>
        <w:t>Provides soil filling, grading and other soil protection measures of the building and other elements of the site, in response to the results of soil and materials testing.</w:t>
      </w:r>
      <w:r w:rsidRPr="00295791">
        <w:rPr>
          <w:rFonts w:eastAsia="Calibri" w:cs="Calibri"/>
          <w:color w:val="auto"/>
          <w:sz w:val="22"/>
        </w:rPr>
        <w:t xml:space="preserve"> </w:t>
      </w:r>
    </w:p>
    <w:p w:rsidR="00D87704" w:rsidRPr="00295791" w:rsidRDefault="00D87704" w:rsidP="00D87704">
      <w:pPr>
        <w:numPr>
          <w:ilvl w:val="2"/>
          <w:numId w:val="10"/>
        </w:numPr>
        <w:ind w:hanging="333"/>
        <w:rPr>
          <w:color w:val="auto"/>
          <w:sz w:val="22"/>
        </w:rPr>
      </w:pPr>
      <w:r w:rsidRPr="00295791">
        <w:rPr>
          <w:color w:val="auto"/>
          <w:sz w:val="22"/>
        </w:rPr>
        <w:t>Constructs the buildings and other necessary structures, complete with utilities and finishes, resulting in operable and usable structures.</w:t>
      </w:r>
      <w:r w:rsidRPr="00295791">
        <w:rPr>
          <w:rFonts w:eastAsia="Calibri" w:cs="Calibri"/>
          <w:color w:val="auto"/>
          <w:sz w:val="22"/>
        </w:rPr>
        <w:t xml:space="preserve"> </w:t>
      </w:r>
    </w:p>
    <w:p w:rsidR="00D87704" w:rsidRPr="00295791" w:rsidRDefault="00D87704" w:rsidP="00D87704">
      <w:pPr>
        <w:numPr>
          <w:ilvl w:val="2"/>
          <w:numId w:val="10"/>
        </w:numPr>
        <w:ind w:hanging="333"/>
        <w:rPr>
          <w:color w:val="auto"/>
          <w:sz w:val="22"/>
        </w:rPr>
      </w:pPr>
      <w:r w:rsidRPr="00295791">
        <w:rPr>
          <w:color w:val="auto"/>
          <w:sz w:val="22"/>
        </w:rPr>
        <w:lastRenderedPageBreak/>
        <w:t>Provides protection or relocation of existing trees indigenous to the area, and proper removal and replacement of all introduced trees and vegetation affected by the construction.</w:t>
      </w:r>
      <w:r w:rsidRPr="00295791">
        <w:rPr>
          <w:rFonts w:eastAsia="Calibri" w:cs="Calibri"/>
          <w:color w:val="auto"/>
          <w:sz w:val="22"/>
        </w:rPr>
        <w:t xml:space="preserve"> </w:t>
      </w:r>
    </w:p>
    <w:p w:rsidR="00D87704" w:rsidRPr="00295791" w:rsidRDefault="00D87704" w:rsidP="00D87704">
      <w:pPr>
        <w:numPr>
          <w:ilvl w:val="2"/>
          <w:numId w:val="10"/>
        </w:numPr>
        <w:ind w:hanging="333"/>
        <w:rPr>
          <w:color w:val="auto"/>
          <w:sz w:val="22"/>
        </w:rPr>
      </w:pPr>
      <w:r w:rsidRPr="00295791">
        <w:rPr>
          <w:color w:val="auto"/>
          <w:sz w:val="22"/>
        </w:rPr>
        <w:t>Layouts piping, conduits, manholes, boxes and other lines for utilities including tapping to existing utility lines. Facilitate the connection of all utilities (power, water, sewer, structured cabling and telephone) with their corresponding utility companies. All application fees shall be included in the project cost.</w:t>
      </w:r>
      <w:r w:rsidRPr="00295791">
        <w:rPr>
          <w:rFonts w:eastAsia="Calibri" w:cs="Calibri"/>
          <w:color w:val="auto"/>
          <w:sz w:val="22"/>
        </w:rPr>
        <w:t xml:space="preserve"> </w:t>
      </w:r>
    </w:p>
    <w:p w:rsidR="00D87704" w:rsidRPr="00295791" w:rsidRDefault="00D87704" w:rsidP="00D87704">
      <w:pPr>
        <w:numPr>
          <w:ilvl w:val="2"/>
          <w:numId w:val="10"/>
        </w:numPr>
        <w:spacing w:after="19" w:line="244" w:lineRule="auto"/>
        <w:ind w:hanging="333"/>
        <w:rPr>
          <w:color w:val="auto"/>
          <w:sz w:val="22"/>
        </w:rPr>
      </w:pPr>
      <w:r w:rsidRPr="00295791">
        <w:rPr>
          <w:rFonts w:eastAsia="Calibri" w:cs="Calibri"/>
          <w:color w:val="auto"/>
          <w:sz w:val="22"/>
        </w:rPr>
        <w:t xml:space="preserve">Installs fire protection systems and fixtures, fire extinguishers, emergency lights and lighted fire exit signs. </w:t>
      </w:r>
    </w:p>
    <w:p w:rsidR="00D87704" w:rsidRPr="00295791" w:rsidRDefault="00D87704" w:rsidP="00D87704">
      <w:pPr>
        <w:numPr>
          <w:ilvl w:val="2"/>
          <w:numId w:val="10"/>
        </w:numPr>
        <w:ind w:hanging="333"/>
        <w:rPr>
          <w:color w:val="auto"/>
          <w:sz w:val="22"/>
        </w:rPr>
      </w:pPr>
      <w:r w:rsidRPr="00295791">
        <w:rPr>
          <w:color w:val="auto"/>
          <w:sz w:val="22"/>
        </w:rPr>
        <w:t>Prepares shop-drawings for approval.</w:t>
      </w:r>
      <w:r w:rsidRPr="00295791">
        <w:rPr>
          <w:rFonts w:eastAsia="Calibri" w:cs="Calibri"/>
          <w:color w:val="auto"/>
          <w:sz w:val="22"/>
        </w:rPr>
        <w:t xml:space="preserve"> </w:t>
      </w:r>
    </w:p>
    <w:p w:rsidR="00D87704" w:rsidRPr="00295791" w:rsidRDefault="00D87704" w:rsidP="00D87704">
      <w:pPr>
        <w:numPr>
          <w:ilvl w:val="2"/>
          <w:numId w:val="10"/>
        </w:numPr>
        <w:ind w:hanging="333"/>
        <w:rPr>
          <w:color w:val="auto"/>
          <w:sz w:val="22"/>
        </w:rPr>
      </w:pPr>
      <w:r w:rsidRPr="00295791">
        <w:rPr>
          <w:color w:val="auto"/>
          <w:sz w:val="22"/>
        </w:rPr>
        <w:t>Coordinates with the B&amp;D Committee regarding scheduling of delivery and installation of all owner-furnished materials and equipment during construction.</w:t>
      </w:r>
      <w:r w:rsidRPr="00295791">
        <w:rPr>
          <w:rFonts w:eastAsia="Calibri" w:cs="Calibri"/>
          <w:color w:val="auto"/>
          <w:sz w:val="22"/>
        </w:rPr>
        <w:t xml:space="preserve"> </w:t>
      </w:r>
    </w:p>
    <w:p w:rsidR="00D87704" w:rsidRPr="00295791" w:rsidRDefault="00D87704" w:rsidP="00D87704">
      <w:pPr>
        <w:numPr>
          <w:ilvl w:val="2"/>
          <w:numId w:val="10"/>
        </w:numPr>
        <w:ind w:hanging="333"/>
        <w:rPr>
          <w:color w:val="auto"/>
          <w:sz w:val="22"/>
        </w:rPr>
      </w:pPr>
      <w:r w:rsidRPr="00295791">
        <w:rPr>
          <w:color w:val="auto"/>
          <w:sz w:val="22"/>
        </w:rPr>
        <w:t>Conducts all necessary tests (to be required by B&amp;D Committee) and issue reports of results.</w:t>
      </w:r>
      <w:r w:rsidRPr="00295791">
        <w:rPr>
          <w:rFonts w:eastAsia="Calibri" w:cs="Calibri"/>
          <w:color w:val="auto"/>
          <w:sz w:val="22"/>
        </w:rPr>
        <w:t xml:space="preserve"> </w:t>
      </w:r>
    </w:p>
    <w:p w:rsidR="00D87704" w:rsidRPr="00295791" w:rsidRDefault="00D87704" w:rsidP="00D87704">
      <w:pPr>
        <w:numPr>
          <w:ilvl w:val="2"/>
          <w:numId w:val="10"/>
        </w:numPr>
        <w:ind w:hanging="333"/>
        <w:rPr>
          <w:color w:val="auto"/>
          <w:sz w:val="22"/>
        </w:rPr>
      </w:pPr>
      <w:r w:rsidRPr="00295791">
        <w:rPr>
          <w:color w:val="auto"/>
          <w:sz w:val="22"/>
        </w:rPr>
        <w:t>Rectifies punch-listing works to be inspected and issued by the B&amp;D Committee and/or the End-user.</w:t>
      </w:r>
      <w:r w:rsidRPr="00295791">
        <w:rPr>
          <w:rFonts w:eastAsia="Calibri" w:cs="Calibri"/>
          <w:color w:val="auto"/>
          <w:sz w:val="22"/>
        </w:rPr>
        <w:t xml:space="preserve"> </w:t>
      </w:r>
    </w:p>
    <w:p w:rsidR="00D87704" w:rsidRPr="00295791" w:rsidRDefault="00D87704" w:rsidP="00D87704">
      <w:pPr>
        <w:numPr>
          <w:ilvl w:val="2"/>
          <w:numId w:val="10"/>
        </w:numPr>
        <w:spacing w:after="19" w:line="244" w:lineRule="auto"/>
        <w:ind w:hanging="333"/>
        <w:rPr>
          <w:color w:val="auto"/>
          <w:sz w:val="22"/>
        </w:rPr>
      </w:pPr>
      <w:r w:rsidRPr="00295791">
        <w:rPr>
          <w:rFonts w:eastAsia="Calibri" w:cs="Calibri"/>
          <w:color w:val="auto"/>
          <w:sz w:val="22"/>
        </w:rPr>
        <w:t xml:space="preserve">Complies with the DOLE-OSH requirements and submit periodic reports concerning occupational safety and health. </w:t>
      </w:r>
    </w:p>
    <w:p w:rsidR="00D87704" w:rsidRPr="00295791" w:rsidRDefault="00D87704" w:rsidP="00D87704">
      <w:pPr>
        <w:numPr>
          <w:ilvl w:val="2"/>
          <w:numId w:val="10"/>
        </w:numPr>
        <w:ind w:hanging="333"/>
        <w:rPr>
          <w:color w:val="auto"/>
          <w:sz w:val="22"/>
        </w:rPr>
      </w:pPr>
      <w:r w:rsidRPr="00295791">
        <w:rPr>
          <w:color w:val="auto"/>
          <w:sz w:val="22"/>
        </w:rPr>
        <w:t>Provides all other necessary documents that shall be required by the B&amp;D Committee.</w:t>
      </w:r>
      <w:r w:rsidRPr="00295791">
        <w:rPr>
          <w:rFonts w:eastAsia="Calibri" w:cs="Calibri"/>
          <w:color w:val="auto"/>
          <w:sz w:val="22"/>
        </w:rPr>
        <w:t xml:space="preserve"> </w:t>
      </w:r>
    </w:p>
    <w:p w:rsidR="00D87704" w:rsidRPr="00295791" w:rsidRDefault="00D87704" w:rsidP="00D87704">
      <w:pPr>
        <w:spacing w:after="0"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spacing w:after="26" w:line="240" w:lineRule="auto"/>
        <w:ind w:right="-2"/>
        <w:rPr>
          <w:b/>
          <w:color w:val="auto"/>
          <w:sz w:val="22"/>
        </w:rPr>
      </w:pPr>
      <w:r w:rsidRPr="00295791">
        <w:rPr>
          <w:rFonts w:eastAsia="Calibri" w:cs="Calibri"/>
          <w:b/>
          <w:color w:val="auto"/>
          <w:sz w:val="22"/>
        </w:rPr>
        <w:t>D.</w:t>
      </w:r>
      <w:r w:rsidRPr="00295791">
        <w:rPr>
          <w:rFonts w:eastAsia="Arial" w:cs="Arial"/>
          <w:b/>
          <w:color w:val="auto"/>
          <w:sz w:val="22"/>
        </w:rPr>
        <w:t xml:space="preserve"> </w:t>
      </w:r>
      <w:r w:rsidRPr="00295791">
        <w:rPr>
          <w:b/>
          <w:color w:val="auto"/>
          <w:sz w:val="22"/>
        </w:rPr>
        <w:t>Post Construction Phase</w:t>
      </w:r>
    </w:p>
    <w:p w:rsidR="00D87704" w:rsidRPr="00295791" w:rsidRDefault="00D87704" w:rsidP="00D87704">
      <w:pPr>
        <w:spacing w:after="26" w:line="240" w:lineRule="auto"/>
        <w:ind w:right="-2"/>
        <w:rPr>
          <w:color w:val="auto"/>
          <w:sz w:val="22"/>
        </w:rPr>
      </w:pPr>
      <w:r w:rsidRPr="00295791">
        <w:rPr>
          <w:b/>
          <w:color w:val="auto"/>
          <w:sz w:val="22"/>
        </w:rPr>
        <w:t xml:space="preserve"> </w:t>
      </w:r>
    </w:p>
    <w:p w:rsidR="00D87704" w:rsidRPr="00295791" w:rsidRDefault="00D87704" w:rsidP="00D87704">
      <w:pPr>
        <w:numPr>
          <w:ilvl w:val="2"/>
          <w:numId w:val="11"/>
        </w:numPr>
        <w:ind w:hanging="333"/>
        <w:rPr>
          <w:color w:val="auto"/>
          <w:sz w:val="22"/>
        </w:rPr>
      </w:pPr>
      <w:r w:rsidRPr="00295791">
        <w:rPr>
          <w:color w:val="auto"/>
          <w:sz w:val="22"/>
        </w:rPr>
        <w:t>Prepares of as-built plans</w:t>
      </w:r>
      <w:r w:rsidRPr="00295791">
        <w:rPr>
          <w:rFonts w:eastAsia="Calibri" w:cs="Calibri"/>
          <w:color w:val="auto"/>
          <w:sz w:val="22"/>
        </w:rPr>
        <w:t xml:space="preserve"> </w:t>
      </w:r>
    </w:p>
    <w:p w:rsidR="00D87704" w:rsidRPr="00295791" w:rsidRDefault="00D87704" w:rsidP="00D87704">
      <w:pPr>
        <w:numPr>
          <w:ilvl w:val="2"/>
          <w:numId w:val="11"/>
        </w:numPr>
        <w:ind w:hanging="333"/>
        <w:rPr>
          <w:color w:val="auto"/>
          <w:sz w:val="22"/>
        </w:rPr>
      </w:pPr>
      <w:r w:rsidRPr="00295791">
        <w:rPr>
          <w:color w:val="auto"/>
          <w:sz w:val="22"/>
        </w:rPr>
        <w:t>Turn-overs of all manuals, certificates and warrantees of installed items.</w:t>
      </w:r>
      <w:r w:rsidRPr="00295791">
        <w:rPr>
          <w:rFonts w:eastAsia="Calibri" w:cs="Calibri"/>
          <w:color w:val="auto"/>
          <w:sz w:val="22"/>
        </w:rPr>
        <w:t xml:space="preserve"> </w:t>
      </w:r>
    </w:p>
    <w:p w:rsidR="00D87704" w:rsidRPr="00295791" w:rsidRDefault="00D87704" w:rsidP="00D87704">
      <w:pPr>
        <w:numPr>
          <w:ilvl w:val="2"/>
          <w:numId w:val="11"/>
        </w:numPr>
        <w:spacing w:after="19" w:line="244" w:lineRule="auto"/>
        <w:ind w:hanging="333"/>
        <w:rPr>
          <w:color w:val="auto"/>
          <w:sz w:val="22"/>
        </w:rPr>
      </w:pPr>
      <w:r w:rsidRPr="00295791">
        <w:rPr>
          <w:rFonts w:eastAsia="Calibri" w:cs="Calibri"/>
          <w:color w:val="auto"/>
          <w:sz w:val="22"/>
        </w:rPr>
        <w:t xml:space="preserve">Secures building certificate of occupancy and fire safety inspection certificate </w:t>
      </w:r>
    </w:p>
    <w:p w:rsidR="00D87704" w:rsidRPr="00295791" w:rsidRDefault="00D87704" w:rsidP="00D87704">
      <w:pPr>
        <w:spacing w:after="18" w:line="240" w:lineRule="auto"/>
        <w:ind w:left="1053" w:firstLine="0"/>
        <w:rPr>
          <w:color w:val="auto"/>
          <w:sz w:val="22"/>
        </w:rPr>
      </w:pPr>
      <w:r w:rsidRPr="00295791">
        <w:rPr>
          <w:rFonts w:eastAsia="Calibri" w:cs="Calibri"/>
          <w:color w:val="auto"/>
          <w:sz w:val="22"/>
        </w:rPr>
        <w:t xml:space="preserve"> </w:t>
      </w:r>
    </w:p>
    <w:p w:rsidR="00D87704" w:rsidRPr="00295791" w:rsidRDefault="00D87704" w:rsidP="00D87704">
      <w:pPr>
        <w:spacing w:after="26" w:line="240" w:lineRule="auto"/>
        <w:ind w:right="-2"/>
        <w:rPr>
          <w:color w:val="auto"/>
          <w:sz w:val="22"/>
        </w:rPr>
      </w:pPr>
      <w:r w:rsidRPr="00295791">
        <w:rPr>
          <w:b/>
          <w:color w:val="auto"/>
          <w:sz w:val="22"/>
        </w:rPr>
        <w:t>E. Variation Orders</w:t>
      </w:r>
      <w:r w:rsidRPr="00295791">
        <w:rPr>
          <w:color w:val="auto"/>
          <w:sz w:val="22"/>
        </w:rPr>
        <w:t xml:space="preserve"> </w:t>
      </w:r>
    </w:p>
    <w:p w:rsidR="00D87704" w:rsidRPr="00295791" w:rsidRDefault="00D87704" w:rsidP="00D87704">
      <w:pPr>
        <w:spacing w:after="26" w:line="240" w:lineRule="auto"/>
        <w:ind w:right="-2"/>
        <w:rPr>
          <w:color w:val="auto"/>
          <w:sz w:val="22"/>
        </w:rPr>
      </w:pPr>
    </w:p>
    <w:p w:rsidR="00D87704" w:rsidRPr="00295791" w:rsidRDefault="00D87704" w:rsidP="00D87704">
      <w:pPr>
        <w:ind w:left="720" w:firstLine="720"/>
        <w:rPr>
          <w:color w:val="auto"/>
          <w:sz w:val="22"/>
        </w:rPr>
      </w:pPr>
      <w:r w:rsidRPr="00295791">
        <w:rPr>
          <w:color w:val="auto"/>
          <w:sz w:val="22"/>
        </w:rPr>
        <w:t xml:space="preserve">Any errors, omissions, inconsistencies, inadequacies or failure submitted by the contractor that do not comply with the requirements shall be rectified, resubmitted and reviewed at the contractor’s cost. If the Contractor wishes to modify any design or document which has been previously submitted, reviewed and approved, the contractor shall notify the procuring entity within a reasonable period of time and shall shoulder the cost of such changes. </w:t>
      </w:r>
    </w:p>
    <w:p w:rsidR="00D87704" w:rsidRPr="00295791" w:rsidRDefault="00D87704" w:rsidP="00D87704">
      <w:pPr>
        <w:spacing w:after="23" w:line="240" w:lineRule="auto"/>
        <w:ind w:left="720" w:firstLine="0"/>
        <w:rPr>
          <w:color w:val="auto"/>
          <w:sz w:val="22"/>
        </w:rPr>
      </w:pPr>
      <w:r w:rsidRPr="00295791">
        <w:rPr>
          <w:color w:val="auto"/>
          <w:sz w:val="22"/>
        </w:rPr>
        <w:t xml:space="preserve"> </w:t>
      </w:r>
      <w:r w:rsidR="0023765F">
        <w:rPr>
          <w:color w:val="auto"/>
          <w:sz w:val="22"/>
        </w:rPr>
        <w:t>wondering</w:t>
      </w:r>
    </w:p>
    <w:p w:rsidR="00D87704" w:rsidRPr="00295791" w:rsidRDefault="00D87704" w:rsidP="00D87704">
      <w:pPr>
        <w:spacing w:after="25" w:line="236" w:lineRule="auto"/>
        <w:ind w:left="1080" w:right="-12" w:hanging="360"/>
        <w:rPr>
          <w:color w:val="auto"/>
          <w:sz w:val="22"/>
        </w:rPr>
      </w:pPr>
      <w:r w:rsidRPr="00295791">
        <w:rPr>
          <w:color w:val="auto"/>
          <w:sz w:val="22"/>
        </w:rPr>
        <w:t>a.</w:t>
      </w:r>
      <w:r w:rsidRPr="00295791">
        <w:rPr>
          <w:rFonts w:eastAsia="Arial" w:cs="Arial"/>
          <w:color w:val="auto"/>
          <w:sz w:val="22"/>
        </w:rPr>
        <w:t xml:space="preserve"> </w:t>
      </w:r>
      <w:r w:rsidRPr="00295791">
        <w:rPr>
          <w:rFonts w:eastAsia="Arial" w:cs="Arial"/>
          <w:color w:val="auto"/>
          <w:sz w:val="22"/>
        </w:rPr>
        <w:tab/>
      </w:r>
      <w:r w:rsidRPr="00295791">
        <w:rPr>
          <w:color w:val="auto"/>
          <w:sz w:val="22"/>
        </w:rPr>
        <w:t xml:space="preserve">As a rule, changes in design and construction requirements shall be limited only to those that have not been anticipated in the contract documents prior to contract signing and approval. The following guidelines shall govern approval for change or variation orders: </w:t>
      </w:r>
    </w:p>
    <w:p w:rsidR="00D87704" w:rsidRPr="00295791" w:rsidRDefault="00D87704" w:rsidP="00D87704">
      <w:pPr>
        <w:spacing w:after="23" w:line="240" w:lineRule="auto"/>
        <w:ind w:left="720" w:firstLine="0"/>
        <w:rPr>
          <w:color w:val="auto"/>
          <w:sz w:val="22"/>
        </w:rPr>
      </w:pPr>
      <w:r w:rsidRPr="00295791">
        <w:rPr>
          <w:color w:val="auto"/>
          <w:sz w:val="22"/>
        </w:rPr>
        <w:t xml:space="preserve"> </w:t>
      </w:r>
      <w:r w:rsidR="0023765F">
        <w:rPr>
          <w:color w:val="auto"/>
          <w:sz w:val="22"/>
        </w:rPr>
        <w:t xml:space="preserve">  </w:t>
      </w:r>
    </w:p>
    <w:p w:rsidR="00D87704" w:rsidRPr="00295791" w:rsidRDefault="00D87704" w:rsidP="00D87704">
      <w:pPr>
        <w:numPr>
          <w:ilvl w:val="2"/>
          <w:numId w:val="13"/>
        </w:numPr>
        <w:spacing w:after="25" w:line="236" w:lineRule="auto"/>
        <w:ind w:left="1440" w:right="-12" w:hanging="360"/>
        <w:rPr>
          <w:color w:val="auto"/>
          <w:sz w:val="22"/>
        </w:rPr>
      </w:pPr>
      <w:r w:rsidRPr="00295791">
        <w:rPr>
          <w:color w:val="auto"/>
          <w:sz w:val="22"/>
        </w:rPr>
        <w:t xml:space="preserve">Change Orders resulting from design errors, omissions or non-conformance with the performance specifications and parameters and the contract documents by the contractor shall be implemented by the contractor at no additional cost to the procuring entity. </w:t>
      </w:r>
    </w:p>
    <w:p w:rsidR="00D87704" w:rsidRPr="00295791" w:rsidRDefault="00D87704" w:rsidP="00D87704">
      <w:pPr>
        <w:numPr>
          <w:ilvl w:val="2"/>
          <w:numId w:val="13"/>
        </w:numPr>
        <w:spacing w:after="25" w:line="236" w:lineRule="auto"/>
        <w:ind w:left="1440" w:right="-12" w:hanging="360"/>
        <w:rPr>
          <w:color w:val="auto"/>
          <w:sz w:val="22"/>
        </w:rPr>
      </w:pPr>
      <w:r w:rsidRPr="00295791">
        <w:rPr>
          <w:color w:val="auto"/>
          <w:sz w:val="22"/>
        </w:rPr>
        <w:t xml:space="preserve">Provided that the contractor suffers delay and/or incurs costs due to changes or errors in the procuring entity’s performance specifications and parameters, he shall be entitled to either one of the following: </w:t>
      </w:r>
    </w:p>
    <w:p w:rsidR="00D87704" w:rsidRPr="00295791" w:rsidRDefault="00D87704" w:rsidP="00D87704">
      <w:pPr>
        <w:spacing w:after="25" w:line="236" w:lineRule="auto"/>
        <w:ind w:left="1440" w:right="-12" w:firstLine="0"/>
        <w:rPr>
          <w:color w:val="auto"/>
          <w:sz w:val="22"/>
        </w:rPr>
      </w:pPr>
    </w:p>
    <w:p w:rsidR="00D87704" w:rsidRPr="00295791" w:rsidRDefault="00D87704" w:rsidP="00D87704">
      <w:pPr>
        <w:numPr>
          <w:ilvl w:val="3"/>
          <w:numId w:val="14"/>
        </w:numPr>
        <w:ind w:left="1800" w:hanging="360"/>
        <w:rPr>
          <w:color w:val="auto"/>
          <w:sz w:val="22"/>
        </w:rPr>
      </w:pPr>
      <w:r w:rsidRPr="00295791">
        <w:rPr>
          <w:color w:val="auto"/>
          <w:sz w:val="22"/>
        </w:rPr>
        <w:t xml:space="preserve">an extension of time for any such delays under Section 10 of Annex “E”; or </w:t>
      </w:r>
    </w:p>
    <w:p w:rsidR="00D87704" w:rsidRPr="00295791" w:rsidRDefault="00D87704" w:rsidP="00D87704">
      <w:pPr>
        <w:numPr>
          <w:ilvl w:val="3"/>
          <w:numId w:val="14"/>
        </w:numPr>
        <w:ind w:left="1800" w:hanging="360"/>
        <w:rPr>
          <w:color w:val="auto"/>
          <w:sz w:val="22"/>
        </w:rPr>
      </w:pPr>
      <w:r w:rsidRPr="00295791">
        <w:rPr>
          <w:color w:val="auto"/>
          <w:sz w:val="22"/>
        </w:rPr>
        <w:lastRenderedPageBreak/>
        <w:t xml:space="preserve">Payment for such costs as specified in the contract documents, provided, that the cumulative amount of the variation order does not exceed ten percent (10%) of the original contract </w:t>
      </w:r>
    </w:p>
    <w:p w:rsidR="00D87704" w:rsidRPr="00295791" w:rsidRDefault="00D87704" w:rsidP="00D87704">
      <w:pPr>
        <w:spacing w:after="25" w:line="240" w:lineRule="auto"/>
        <w:ind w:left="1800" w:hanging="360"/>
        <w:rPr>
          <w:color w:val="auto"/>
          <w:sz w:val="22"/>
        </w:rPr>
      </w:pPr>
      <w:r w:rsidRPr="00295791">
        <w:rPr>
          <w:rFonts w:eastAsia="Calibri" w:cs="Calibri"/>
          <w:color w:val="auto"/>
          <w:sz w:val="22"/>
        </w:rPr>
        <w:t xml:space="preserve"> </w:t>
      </w:r>
    </w:p>
    <w:p w:rsidR="00D87704" w:rsidRPr="00295791" w:rsidRDefault="00D87704" w:rsidP="00D87704">
      <w:pPr>
        <w:spacing w:after="14" w:line="240" w:lineRule="auto"/>
        <w:ind w:left="910" w:right="-15"/>
        <w:rPr>
          <w:color w:val="auto"/>
          <w:sz w:val="22"/>
        </w:rPr>
      </w:pPr>
      <w:r w:rsidRPr="00295791">
        <w:rPr>
          <w:rFonts w:eastAsia="Calibri" w:cs="Calibri"/>
          <w:b/>
          <w:color w:val="auto"/>
          <w:sz w:val="22"/>
        </w:rPr>
        <w:t>F. DEFECTS AND LIABILITY</w:t>
      </w:r>
      <w:r w:rsidRPr="00295791">
        <w:rPr>
          <w:color w:val="auto"/>
          <w:sz w:val="22"/>
        </w:rPr>
        <w:t xml:space="preserve"> </w:t>
      </w:r>
    </w:p>
    <w:p w:rsidR="00D87704" w:rsidRPr="00295791" w:rsidRDefault="00D87704" w:rsidP="00D87704">
      <w:pPr>
        <w:spacing w:after="14" w:line="240" w:lineRule="auto"/>
        <w:ind w:left="910" w:right="-15"/>
        <w:rPr>
          <w:color w:val="auto"/>
          <w:sz w:val="22"/>
        </w:rPr>
      </w:pPr>
    </w:p>
    <w:p w:rsidR="00D87704" w:rsidRPr="00295791" w:rsidRDefault="00D87704" w:rsidP="00D87704">
      <w:pPr>
        <w:numPr>
          <w:ilvl w:val="2"/>
          <w:numId w:val="15"/>
        </w:numPr>
        <w:ind w:left="1530" w:hanging="540"/>
        <w:rPr>
          <w:color w:val="auto"/>
          <w:sz w:val="22"/>
        </w:rPr>
      </w:pPr>
      <w:r w:rsidRPr="00295791">
        <w:rPr>
          <w:color w:val="auto"/>
          <w:sz w:val="22"/>
        </w:rPr>
        <w:t xml:space="preserve">All design and build projects shall have a minimum Defects Liability Period of one (1) year after contract completion or as provided for in the contract documents. This is without prejudice, however, to the liabilities imposed upon the engineer/architect who drew up the plans and specification for a building sanctioned under Section 1723 of the New Civil Code of the Philippines. </w:t>
      </w:r>
    </w:p>
    <w:p w:rsidR="00D87704" w:rsidRDefault="00D87704" w:rsidP="00D87704">
      <w:pPr>
        <w:numPr>
          <w:ilvl w:val="2"/>
          <w:numId w:val="15"/>
        </w:numPr>
        <w:ind w:left="1530" w:hanging="540"/>
        <w:rPr>
          <w:color w:val="auto"/>
          <w:sz w:val="22"/>
        </w:rPr>
      </w:pPr>
      <w:r w:rsidRPr="00295791">
        <w:rPr>
          <w:color w:val="auto"/>
          <w:sz w:val="22"/>
        </w:rPr>
        <w:t xml:space="preserve">The contractor shall be held liable for design and structural defects and/or failure of the completed project within the warranty periods specified in Section 62.2.3.217 of the IRR. </w:t>
      </w:r>
    </w:p>
    <w:p w:rsidR="0023765F" w:rsidRPr="00295791" w:rsidRDefault="0023765F" w:rsidP="0023765F">
      <w:pPr>
        <w:ind w:left="1530" w:firstLine="0"/>
        <w:rPr>
          <w:color w:val="auto"/>
          <w:sz w:val="22"/>
        </w:rPr>
      </w:pPr>
    </w:p>
    <w:p w:rsidR="00D87704" w:rsidRPr="00295791" w:rsidRDefault="00D87704" w:rsidP="00D87704">
      <w:pPr>
        <w:numPr>
          <w:ilvl w:val="0"/>
          <w:numId w:val="6"/>
        </w:numPr>
        <w:spacing w:after="14" w:line="240" w:lineRule="auto"/>
        <w:ind w:right="-15" w:hanging="360"/>
        <w:rPr>
          <w:color w:val="auto"/>
          <w:sz w:val="22"/>
        </w:rPr>
      </w:pPr>
      <w:r w:rsidRPr="00295791">
        <w:rPr>
          <w:rFonts w:eastAsia="Calibri" w:cs="Calibri"/>
          <w:b/>
          <w:color w:val="auto"/>
          <w:sz w:val="22"/>
        </w:rPr>
        <w:t xml:space="preserve">OVERALL PROJECT TIME SCHEDULE </w:t>
      </w:r>
    </w:p>
    <w:p w:rsidR="00D87704" w:rsidRPr="00295791" w:rsidRDefault="00D87704" w:rsidP="00D87704">
      <w:pPr>
        <w:spacing w:after="14" w:line="240" w:lineRule="auto"/>
        <w:ind w:left="360" w:right="-15" w:firstLine="0"/>
        <w:rPr>
          <w:color w:val="auto"/>
          <w:sz w:val="22"/>
        </w:rPr>
      </w:pPr>
    </w:p>
    <w:p w:rsidR="00D87704" w:rsidRPr="00295791" w:rsidRDefault="00D87704" w:rsidP="00D87704">
      <w:pPr>
        <w:ind w:left="10"/>
        <w:rPr>
          <w:color w:val="auto"/>
          <w:sz w:val="22"/>
        </w:rPr>
      </w:pPr>
      <w:r w:rsidRPr="00295791">
        <w:rPr>
          <w:rFonts w:eastAsia="Calibri" w:cs="Calibri"/>
          <w:b/>
          <w:color w:val="auto"/>
          <w:sz w:val="22"/>
        </w:rPr>
        <w:t xml:space="preserve"> </w:t>
      </w:r>
      <w:r w:rsidRPr="00295791">
        <w:rPr>
          <w:rFonts w:eastAsia="Calibri" w:cs="Calibri"/>
          <w:b/>
          <w:color w:val="auto"/>
          <w:sz w:val="22"/>
        </w:rPr>
        <w:tab/>
      </w:r>
      <w:r w:rsidRPr="00295791">
        <w:rPr>
          <w:color w:val="auto"/>
          <w:sz w:val="22"/>
        </w:rPr>
        <w:t>The DESIGN &amp; BUILD CONTRACTOR shall propose the most reasonable time schedule for the completion of the project. It is expected that</w:t>
      </w:r>
      <w:r w:rsidR="00CE6D46">
        <w:rPr>
          <w:color w:val="auto"/>
          <w:sz w:val="22"/>
        </w:rPr>
        <w:t xml:space="preserve"> this period will not exceed 365</w:t>
      </w:r>
      <w:r w:rsidRPr="00295791">
        <w:rPr>
          <w:rFonts w:eastAsia="Calibri" w:cs="Calibri"/>
          <w:b/>
          <w:color w:val="auto"/>
          <w:sz w:val="22"/>
        </w:rPr>
        <w:t xml:space="preserve"> </w:t>
      </w:r>
      <w:r w:rsidRPr="00295791">
        <w:rPr>
          <w:rFonts w:eastAsia="Calibri" w:cs="Calibri"/>
          <w:color w:val="auto"/>
          <w:sz w:val="22"/>
        </w:rPr>
        <w:t>calendar days</w:t>
      </w:r>
      <w:r w:rsidRPr="00295791">
        <w:rPr>
          <w:color w:val="auto"/>
          <w:sz w:val="22"/>
        </w:rPr>
        <w:t xml:space="preserve"> from the date of the issuance of the N</w:t>
      </w:r>
      <w:r w:rsidR="00CE6D46">
        <w:rPr>
          <w:color w:val="auto"/>
          <w:sz w:val="22"/>
        </w:rPr>
        <w:t>otice to Proceed (NTP): thirty (3</w:t>
      </w:r>
      <w:r w:rsidRPr="00295791">
        <w:rPr>
          <w:color w:val="auto"/>
          <w:sz w:val="22"/>
        </w:rPr>
        <w:t>0) calendar days for the Design Phase and thr</w:t>
      </w:r>
      <w:r w:rsidR="00CE6D46">
        <w:rPr>
          <w:color w:val="auto"/>
          <w:sz w:val="22"/>
        </w:rPr>
        <w:t>ee hundred thirty-five (335</w:t>
      </w:r>
      <w:r w:rsidRPr="00295791">
        <w:rPr>
          <w:color w:val="auto"/>
          <w:sz w:val="22"/>
        </w:rPr>
        <w:t>) calendar days for the Construction Phase.</w:t>
      </w:r>
      <w:r w:rsidRPr="00295791">
        <w:rPr>
          <w:rFonts w:eastAsia="Calibri" w:cs="Calibri"/>
          <w:color w:val="auto"/>
          <w:sz w:val="22"/>
        </w:rPr>
        <w:t xml:space="preserve"> </w:t>
      </w:r>
    </w:p>
    <w:p w:rsidR="00D87704" w:rsidRPr="00295791" w:rsidRDefault="00D87704" w:rsidP="00D87704">
      <w:pPr>
        <w:spacing w:after="25"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0"/>
          <w:numId w:val="6"/>
        </w:numPr>
        <w:spacing w:after="14" w:line="240" w:lineRule="auto"/>
        <w:ind w:right="-15" w:hanging="360"/>
        <w:rPr>
          <w:color w:val="auto"/>
          <w:sz w:val="22"/>
        </w:rPr>
      </w:pPr>
      <w:r w:rsidRPr="00295791">
        <w:rPr>
          <w:rFonts w:eastAsia="Calibri" w:cs="Calibri"/>
          <w:b/>
          <w:color w:val="auto"/>
          <w:sz w:val="22"/>
        </w:rPr>
        <w:t xml:space="preserve">THE IMPLEMENTING AGENCY’S GENERAL RESPONSIBILITY </w:t>
      </w:r>
    </w:p>
    <w:p w:rsidR="00D87704" w:rsidRPr="00295791" w:rsidRDefault="00D87704" w:rsidP="00D87704">
      <w:pPr>
        <w:ind w:left="10"/>
        <w:rPr>
          <w:rFonts w:eastAsia="Calibri" w:cs="Calibri"/>
          <w:b/>
          <w:color w:val="auto"/>
          <w:sz w:val="22"/>
        </w:rPr>
      </w:pPr>
      <w:r w:rsidRPr="00295791">
        <w:rPr>
          <w:rFonts w:eastAsia="Calibri" w:cs="Calibri"/>
          <w:b/>
          <w:color w:val="auto"/>
          <w:sz w:val="22"/>
        </w:rPr>
        <w:t xml:space="preserve"> </w:t>
      </w:r>
      <w:r w:rsidRPr="00295791">
        <w:rPr>
          <w:rFonts w:eastAsia="Calibri" w:cs="Calibri"/>
          <w:b/>
          <w:color w:val="auto"/>
          <w:sz w:val="22"/>
        </w:rPr>
        <w:tab/>
      </w:r>
    </w:p>
    <w:p w:rsidR="00D87704" w:rsidRPr="00295791" w:rsidRDefault="00D87704" w:rsidP="00D87704">
      <w:pPr>
        <w:ind w:left="10" w:firstLine="695"/>
        <w:rPr>
          <w:color w:val="auto"/>
          <w:sz w:val="22"/>
        </w:rPr>
      </w:pPr>
      <w:r w:rsidRPr="00295791">
        <w:rPr>
          <w:color w:val="auto"/>
          <w:sz w:val="22"/>
        </w:rPr>
        <w:t>The implementing agency for the project is the Campus Director of PSHS-MRC with final approval for all decisions and actions from the PSHS System Office of the Executive Director through the Build and Design Committee. The B&amp;D Committee shall:</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2"/>
          <w:numId w:val="16"/>
        </w:numPr>
        <w:ind w:hanging="333"/>
        <w:rPr>
          <w:color w:val="auto"/>
          <w:sz w:val="22"/>
        </w:rPr>
      </w:pPr>
      <w:r w:rsidRPr="00295791">
        <w:rPr>
          <w:color w:val="auto"/>
          <w:sz w:val="22"/>
        </w:rPr>
        <w:t>Prepare the design brief for the project in accordance with PSHS Systems’</w:t>
      </w:r>
      <w:r w:rsidRPr="00295791">
        <w:rPr>
          <w:rFonts w:eastAsia="Calibri" w:cs="Calibri"/>
          <w:color w:val="auto"/>
          <w:sz w:val="22"/>
        </w:rPr>
        <w:t xml:space="preserve"> </w:t>
      </w:r>
      <w:r w:rsidRPr="00295791">
        <w:rPr>
          <w:color w:val="auto"/>
          <w:sz w:val="22"/>
        </w:rPr>
        <w:t>policies, existing codes, traditions, standards, and the conditions and design criteria enumerated in the Terms of Reference.</w:t>
      </w:r>
      <w:r w:rsidRPr="00295791">
        <w:rPr>
          <w:rFonts w:eastAsia="Calibri" w:cs="Calibri"/>
          <w:color w:val="auto"/>
          <w:sz w:val="22"/>
        </w:rPr>
        <w:t xml:space="preserve"> </w:t>
      </w:r>
    </w:p>
    <w:p w:rsidR="00D87704" w:rsidRPr="00295791" w:rsidRDefault="00D87704" w:rsidP="00D87704">
      <w:pPr>
        <w:numPr>
          <w:ilvl w:val="2"/>
          <w:numId w:val="16"/>
        </w:numPr>
        <w:ind w:hanging="333"/>
        <w:rPr>
          <w:color w:val="auto"/>
          <w:sz w:val="22"/>
        </w:rPr>
      </w:pPr>
      <w:r w:rsidRPr="00295791">
        <w:rPr>
          <w:color w:val="auto"/>
          <w:sz w:val="22"/>
        </w:rPr>
        <w:t>Coordinate with DESIGN &amp; BUILD CONTRACTOR, and the Campus Director of PSHS-MRC with regards to the design and implementation of the project.</w:t>
      </w:r>
      <w:r w:rsidRPr="00295791">
        <w:rPr>
          <w:rFonts w:eastAsia="Calibri" w:cs="Calibri"/>
          <w:color w:val="auto"/>
          <w:sz w:val="22"/>
        </w:rPr>
        <w:t xml:space="preserve"> </w:t>
      </w:r>
    </w:p>
    <w:p w:rsidR="00D87704" w:rsidRPr="00295791" w:rsidRDefault="00D87704" w:rsidP="00D87704">
      <w:pPr>
        <w:numPr>
          <w:ilvl w:val="2"/>
          <w:numId w:val="16"/>
        </w:numPr>
        <w:ind w:hanging="333"/>
        <w:rPr>
          <w:color w:val="auto"/>
          <w:sz w:val="22"/>
        </w:rPr>
      </w:pPr>
      <w:r w:rsidRPr="00295791">
        <w:rPr>
          <w:color w:val="auto"/>
          <w:sz w:val="22"/>
        </w:rPr>
        <w:t>Assist in the coordination of the DESIGN &amp; BUILD CONTRACTOR with various utility agencies during the detailed design and implementation phases of the project.</w:t>
      </w:r>
      <w:r w:rsidRPr="00295791">
        <w:rPr>
          <w:rFonts w:eastAsia="Calibri" w:cs="Calibri"/>
          <w:color w:val="auto"/>
          <w:sz w:val="22"/>
        </w:rPr>
        <w:t xml:space="preserve"> </w:t>
      </w:r>
    </w:p>
    <w:p w:rsidR="00D87704" w:rsidRPr="00295791" w:rsidRDefault="00D87704" w:rsidP="00D87704">
      <w:pPr>
        <w:numPr>
          <w:ilvl w:val="2"/>
          <w:numId w:val="16"/>
        </w:numPr>
        <w:ind w:hanging="333"/>
        <w:rPr>
          <w:color w:val="auto"/>
          <w:sz w:val="22"/>
        </w:rPr>
      </w:pPr>
      <w:r w:rsidRPr="00295791">
        <w:rPr>
          <w:color w:val="auto"/>
          <w:sz w:val="22"/>
        </w:rPr>
        <w:t>Conduct regular coordination meetings between the DESIGN &amp; BUILD CONTRACTOR and PSHS-MRC to facilitate the implementation of the project.</w:t>
      </w:r>
      <w:r w:rsidRPr="00295791">
        <w:rPr>
          <w:rFonts w:eastAsia="Calibri" w:cs="Calibri"/>
          <w:color w:val="auto"/>
          <w:sz w:val="22"/>
        </w:rPr>
        <w:t xml:space="preserve"> </w:t>
      </w:r>
    </w:p>
    <w:p w:rsidR="00D87704" w:rsidRPr="00295791" w:rsidRDefault="00D87704" w:rsidP="00D87704">
      <w:pPr>
        <w:spacing w:after="25"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0"/>
          <w:numId w:val="6"/>
        </w:numPr>
        <w:spacing w:after="14" w:line="240" w:lineRule="auto"/>
        <w:ind w:right="-15" w:hanging="360"/>
        <w:rPr>
          <w:color w:val="auto"/>
          <w:sz w:val="22"/>
        </w:rPr>
      </w:pPr>
      <w:r w:rsidRPr="00295791">
        <w:rPr>
          <w:rFonts w:eastAsia="Calibri" w:cs="Calibri"/>
          <w:b/>
          <w:color w:val="auto"/>
          <w:sz w:val="22"/>
        </w:rPr>
        <w:t xml:space="preserve">THE DESIGN &amp; BUILD CONTRACTOR’S GENERAL RESPONSIBILITY </w:t>
      </w:r>
    </w:p>
    <w:p w:rsidR="00D87704" w:rsidRPr="00295791" w:rsidRDefault="00D87704" w:rsidP="00D87704">
      <w:pPr>
        <w:spacing w:after="14" w:line="240" w:lineRule="auto"/>
        <w:ind w:left="360" w:right="-15" w:firstLine="0"/>
        <w:rPr>
          <w:color w:val="auto"/>
          <w:sz w:val="22"/>
        </w:rPr>
      </w:pPr>
    </w:p>
    <w:p w:rsidR="00D87704" w:rsidRPr="00295791" w:rsidRDefault="00D87704" w:rsidP="00D87704">
      <w:pPr>
        <w:numPr>
          <w:ilvl w:val="2"/>
          <w:numId w:val="12"/>
        </w:numPr>
        <w:ind w:hanging="333"/>
        <w:rPr>
          <w:color w:val="auto"/>
          <w:sz w:val="22"/>
        </w:rPr>
      </w:pPr>
      <w:r w:rsidRPr="00295791">
        <w:rPr>
          <w:color w:val="auto"/>
          <w:sz w:val="22"/>
        </w:rPr>
        <w:t>The DESIGN &amp; BUILD CONTRACTOR shall certify that he has, at his own expense, inspected and examined the proposed project site, its surroundings and existing infrastructure and facilities related to the execution of the work and has obtained all the pieces of information that are considered necessary for the proper execution of the work covered under these Terms of Reference.</w:t>
      </w:r>
      <w:r w:rsidRPr="00295791">
        <w:rPr>
          <w:rFonts w:eastAsia="Calibri" w:cs="Calibri"/>
          <w:color w:val="auto"/>
          <w:sz w:val="22"/>
        </w:rPr>
        <w:t xml:space="preserve"> </w:t>
      </w:r>
    </w:p>
    <w:p w:rsidR="00D87704" w:rsidRPr="00295791" w:rsidRDefault="00D87704" w:rsidP="00D87704">
      <w:pPr>
        <w:spacing w:after="0"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2"/>
          <w:numId w:val="12"/>
        </w:numPr>
        <w:ind w:hanging="333"/>
        <w:rPr>
          <w:color w:val="auto"/>
          <w:sz w:val="22"/>
        </w:rPr>
      </w:pPr>
      <w:r w:rsidRPr="00295791">
        <w:rPr>
          <w:color w:val="auto"/>
          <w:sz w:val="22"/>
        </w:rPr>
        <w:t>The DESIGN &amp; BUILD CONTRACTOR shall ensure that all works at the stages of design, construction, restoration of affected areas, and testing and commissioning shall be carried out efficiently and effectively.</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2"/>
          <w:numId w:val="12"/>
        </w:numPr>
        <w:ind w:hanging="333"/>
        <w:rPr>
          <w:color w:val="auto"/>
          <w:sz w:val="22"/>
        </w:rPr>
      </w:pPr>
      <w:r w:rsidRPr="00295791">
        <w:rPr>
          <w:color w:val="auto"/>
          <w:sz w:val="22"/>
        </w:rPr>
        <w:lastRenderedPageBreak/>
        <w:t>The DESIGN &amp; BUILD CONTRACTOR shall provide PSHS-MRC with complete reports such as technical analysis, maps and details regarding the existing conditions and proposed improvements within the site.</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2"/>
          <w:numId w:val="12"/>
        </w:numPr>
        <w:ind w:hanging="333"/>
        <w:rPr>
          <w:color w:val="auto"/>
          <w:sz w:val="22"/>
        </w:rPr>
      </w:pPr>
      <w:r w:rsidRPr="00295791">
        <w:rPr>
          <w:color w:val="auto"/>
          <w:sz w:val="22"/>
        </w:rPr>
        <w:t>The DESIGN &amp; BUILD CONTRACTOR shall consider the academic calendar and critical dates and occasions within PSHS-MRC, in order to align his work schedule with the academic calendar of the school to avoid unnecessary disruption of school activities due to construction activities such as closure of water and power supply and non-usage of the existing roads.</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2"/>
          <w:numId w:val="12"/>
        </w:numPr>
        <w:ind w:hanging="333"/>
        <w:rPr>
          <w:color w:val="auto"/>
          <w:sz w:val="22"/>
        </w:rPr>
      </w:pPr>
      <w:r w:rsidRPr="00295791">
        <w:rPr>
          <w:color w:val="auto"/>
          <w:sz w:val="22"/>
        </w:rPr>
        <w:t>The DESIGN &amp; BUILD CONTRACTOR shall inform PSHS-MRC of critical events during construction, especially when such events can potentially disrupt school activities.</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2"/>
          <w:numId w:val="12"/>
        </w:numPr>
        <w:ind w:hanging="333"/>
        <w:rPr>
          <w:color w:val="auto"/>
          <w:sz w:val="22"/>
        </w:rPr>
      </w:pPr>
      <w:r w:rsidRPr="00295791">
        <w:rPr>
          <w:color w:val="auto"/>
          <w:sz w:val="22"/>
        </w:rPr>
        <w:t xml:space="preserve">The DESIGN &amp; BUILD CONTRACTOR shall be PCAB accredited and shall have a Construction Safety and Health Program approved by DOLE and designed specifically for the CONSTRUCTION OF </w:t>
      </w:r>
      <w:r w:rsidR="00FD4805">
        <w:rPr>
          <w:color w:val="auto"/>
          <w:sz w:val="22"/>
        </w:rPr>
        <w:t>DORMITORY</w:t>
      </w:r>
      <w:r w:rsidRPr="00295791">
        <w:rPr>
          <w:color w:val="auto"/>
          <w:sz w:val="22"/>
        </w:rPr>
        <w:t xml:space="preserve"> BUILDING I.</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2"/>
          <w:numId w:val="12"/>
        </w:numPr>
        <w:ind w:hanging="333"/>
        <w:rPr>
          <w:color w:val="auto"/>
          <w:sz w:val="22"/>
        </w:rPr>
      </w:pPr>
      <w:r w:rsidRPr="00295791">
        <w:rPr>
          <w:color w:val="auto"/>
          <w:sz w:val="22"/>
        </w:rPr>
        <w:t>The DESIGN &amp; BUILD CONTRACTOR will be held accountable for accidents that might occur during the execution of the project. The DESIGN &amp; BUILD CONTRACTOR is required to install warning signs and barriers for the safety of the general public and the avoidance of any accidents and provide appropriate and approved type personal protective equipment for their construction personnel.</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2"/>
          <w:numId w:val="12"/>
        </w:numPr>
        <w:ind w:hanging="333"/>
        <w:rPr>
          <w:color w:val="auto"/>
          <w:sz w:val="22"/>
        </w:rPr>
      </w:pPr>
      <w:r w:rsidRPr="00295791">
        <w:rPr>
          <w:color w:val="auto"/>
          <w:sz w:val="22"/>
        </w:rPr>
        <w:t>The DESIGN &amp; BUILD CONTRACTOR shall be professionally liable for the design and shall submit a signed and sealed copy of the approved construction documents to form part of the Contract Documents.</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2"/>
          <w:numId w:val="12"/>
        </w:numPr>
        <w:ind w:hanging="333"/>
        <w:rPr>
          <w:color w:val="auto"/>
          <w:sz w:val="22"/>
        </w:rPr>
      </w:pPr>
      <w:r w:rsidRPr="00295791">
        <w:rPr>
          <w:color w:val="auto"/>
          <w:sz w:val="22"/>
        </w:rPr>
        <w:t>Only the plans approved by the Head of Procuring Entity (HOPE) shall be signed and sealed by the DESIGN &amp; BUILD CONTRACTOR, and thereafter shall be the plans used for construction.</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2"/>
          <w:numId w:val="12"/>
        </w:numPr>
        <w:ind w:hanging="333"/>
        <w:rPr>
          <w:color w:val="auto"/>
          <w:sz w:val="22"/>
        </w:rPr>
      </w:pPr>
      <w:r w:rsidRPr="00295791">
        <w:rPr>
          <w:color w:val="auto"/>
          <w:sz w:val="22"/>
        </w:rPr>
        <w:t>All works designed and constructed should be guaranteed to seamlessly fit into the overall system general design standards of the PSHS System.</w:t>
      </w:r>
      <w:r w:rsidRPr="00295791">
        <w:rPr>
          <w:rFonts w:eastAsia="Calibri" w:cs="Calibri"/>
          <w:color w:val="auto"/>
          <w:sz w:val="22"/>
        </w:rPr>
        <w:t xml:space="preserve"> </w:t>
      </w:r>
    </w:p>
    <w:p w:rsidR="00D87704" w:rsidRPr="00295791" w:rsidRDefault="00D87704" w:rsidP="00D87704">
      <w:pPr>
        <w:spacing w:after="25"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0"/>
          <w:numId w:val="6"/>
        </w:numPr>
        <w:spacing w:after="14" w:line="240" w:lineRule="auto"/>
        <w:ind w:right="-15" w:hanging="360"/>
        <w:rPr>
          <w:color w:val="auto"/>
          <w:sz w:val="22"/>
        </w:rPr>
      </w:pPr>
      <w:r w:rsidRPr="00295791">
        <w:rPr>
          <w:rFonts w:eastAsia="Calibri" w:cs="Calibri"/>
          <w:b/>
          <w:color w:val="auto"/>
          <w:sz w:val="22"/>
        </w:rPr>
        <w:t xml:space="preserve">PROJECTED SUBMITTALS DURING THE PROJECT </w:t>
      </w:r>
    </w:p>
    <w:p w:rsidR="00D87704" w:rsidRPr="00295791" w:rsidRDefault="00D87704" w:rsidP="00D87704">
      <w:pPr>
        <w:spacing w:after="14" w:line="240" w:lineRule="auto"/>
        <w:ind w:left="360" w:right="-15" w:firstLine="0"/>
        <w:rPr>
          <w:color w:val="auto"/>
          <w:sz w:val="22"/>
        </w:rPr>
      </w:pPr>
    </w:p>
    <w:p w:rsidR="00D87704" w:rsidRPr="00295791" w:rsidRDefault="00D87704" w:rsidP="00D87704">
      <w:pPr>
        <w:ind w:left="360" w:firstLine="360"/>
        <w:rPr>
          <w:color w:val="auto"/>
          <w:sz w:val="22"/>
        </w:rPr>
      </w:pPr>
      <w:r w:rsidRPr="00295791">
        <w:rPr>
          <w:color w:val="auto"/>
          <w:sz w:val="22"/>
        </w:rPr>
        <w:t xml:space="preserve">The following submittals and accomplished documents shall be duly completed and </w:t>
      </w:r>
    </w:p>
    <w:p w:rsidR="00D87704" w:rsidRPr="00295791" w:rsidRDefault="00D87704" w:rsidP="00D87704">
      <w:pPr>
        <w:ind w:left="0" w:firstLine="0"/>
        <w:rPr>
          <w:color w:val="auto"/>
          <w:sz w:val="22"/>
        </w:rPr>
      </w:pPr>
      <w:r w:rsidRPr="00295791">
        <w:rPr>
          <w:color w:val="auto"/>
          <w:sz w:val="22"/>
        </w:rPr>
        <w:t>turned-over by the DESIGN &amp; BUILD CONTRACTOR for the project:</w:t>
      </w:r>
      <w:r w:rsidRPr="00295791">
        <w:rPr>
          <w:rFonts w:eastAsia="Calibri" w:cs="Calibri"/>
          <w:color w:val="auto"/>
          <w:sz w:val="22"/>
        </w:rPr>
        <w:t xml:space="preserve"> </w:t>
      </w:r>
    </w:p>
    <w:p w:rsidR="00D87704" w:rsidRPr="00295791" w:rsidRDefault="00D87704" w:rsidP="00D87704">
      <w:pPr>
        <w:spacing w:after="27" w:line="240" w:lineRule="auto"/>
        <w:ind w:left="0" w:firstLine="0"/>
        <w:rPr>
          <w:color w:val="auto"/>
          <w:sz w:val="22"/>
        </w:rPr>
      </w:pPr>
      <w:r w:rsidRPr="00295791">
        <w:rPr>
          <w:b/>
          <w:color w:val="auto"/>
          <w:sz w:val="22"/>
        </w:rPr>
        <w:t xml:space="preserve"> </w:t>
      </w:r>
    </w:p>
    <w:p w:rsidR="00D87704" w:rsidRPr="00295791" w:rsidRDefault="00D87704" w:rsidP="00D87704">
      <w:pPr>
        <w:numPr>
          <w:ilvl w:val="0"/>
          <w:numId w:val="17"/>
        </w:numPr>
        <w:spacing w:after="26" w:line="240" w:lineRule="auto"/>
        <w:ind w:left="720" w:right="-2" w:hanging="360"/>
        <w:rPr>
          <w:color w:val="auto"/>
          <w:sz w:val="22"/>
        </w:rPr>
      </w:pPr>
      <w:r w:rsidRPr="00295791">
        <w:rPr>
          <w:b/>
          <w:color w:val="auto"/>
          <w:sz w:val="22"/>
        </w:rPr>
        <w:t>FOR THE DESIGN PHASE</w:t>
      </w:r>
    </w:p>
    <w:p w:rsidR="00D87704" w:rsidRPr="00295791" w:rsidRDefault="00D87704" w:rsidP="00D87704">
      <w:pPr>
        <w:numPr>
          <w:ilvl w:val="1"/>
          <w:numId w:val="17"/>
        </w:numPr>
        <w:ind w:hanging="721"/>
        <w:rPr>
          <w:color w:val="auto"/>
          <w:sz w:val="22"/>
        </w:rPr>
      </w:pPr>
      <w:r w:rsidRPr="00295791">
        <w:rPr>
          <w:color w:val="auto"/>
          <w:sz w:val="22"/>
        </w:rPr>
        <w:t>Construction plans (signed and sealed) that include Architectural, Civil, Structural, Electrical, Structured Cabling, Mechanical, Fire Protection and Plumbing plans (</w:t>
      </w:r>
      <w:r w:rsidR="00CE6D46">
        <w:rPr>
          <w:color w:val="auto"/>
          <w:sz w:val="22"/>
        </w:rPr>
        <w:t>7</w:t>
      </w:r>
      <w:r w:rsidRPr="00295791">
        <w:rPr>
          <w:color w:val="auto"/>
          <w:sz w:val="22"/>
        </w:rPr>
        <w:t xml:space="preserve"> sets hard copy and soft copy)</w:t>
      </w:r>
      <w:r w:rsidRPr="00295791">
        <w:rPr>
          <w:rFonts w:eastAsia="Calibri" w:cs="Calibri"/>
          <w:color w:val="auto"/>
          <w:sz w:val="22"/>
        </w:rPr>
        <w:t xml:space="preserve"> </w:t>
      </w:r>
    </w:p>
    <w:p w:rsidR="00D87704" w:rsidRPr="00295791" w:rsidRDefault="00D87704" w:rsidP="00D87704">
      <w:pPr>
        <w:numPr>
          <w:ilvl w:val="1"/>
          <w:numId w:val="17"/>
        </w:numPr>
        <w:ind w:hanging="721"/>
        <w:rPr>
          <w:color w:val="auto"/>
          <w:sz w:val="22"/>
        </w:rPr>
      </w:pPr>
      <w:r w:rsidRPr="00295791">
        <w:rPr>
          <w:color w:val="auto"/>
          <w:sz w:val="22"/>
        </w:rPr>
        <w:t>Technical specifications (7 sets hard copy and soft copy)</w:t>
      </w:r>
      <w:r w:rsidRPr="00295791">
        <w:rPr>
          <w:rFonts w:eastAsia="Calibri" w:cs="Calibri"/>
          <w:color w:val="auto"/>
          <w:sz w:val="22"/>
        </w:rPr>
        <w:t xml:space="preserve"> </w:t>
      </w:r>
    </w:p>
    <w:p w:rsidR="00D87704" w:rsidRPr="00295791" w:rsidRDefault="00D87704" w:rsidP="00D87704">
      <w:pPr>
        <w:numPr>
          <w:ilvl w:val="1"/>
          <w:numId w:val="17"/>
        </w:numPr>
        <w:ind w:hanging="721"/>
        <w:rPr>
          <w:color w:val="auto"/>
          <w:sz w:val="22"/>
        </w:rPr>
      </w:pPr>
      <w:r w:rsidRPr="00295791">
        <w:rPr>
          <w:color w:val="auto"/>
          <w:sz w:val="22"/>
        </w:rPr>
        <w:t>Detailed cost estimate (7 sets hard copy and soft copy)</w:t>
      </w:r>
      <w:r w:rsidRPr="00295791">
        <w:rPr>
          <w:rFonts w:eastAsia="Calibri" w:cs="Calibri"/>
          <w:color w:val="auto"/>
          <w:sz w:val="22"/>
        </w:rPr>
        <w:t xml:space="preserve"> </w:t>
      </w:r>
    </w:p>
    <w:p w:rsidR="00D87704" w:rsidRPr="00295791" w:rsidRDefault="00D87704" w:rsidP="00D87704">
      <w:pPr>
        <w:numPr>
          <w:ilvl w:val="1"/>
          <w:numId w:val="17"/>
        </w:numPr>
        <w:ind w:hanging="721"/>
        <w:rPr>
          <w:color w:val="auto"/>
          <w:sz w:val="22"/>
        </w:rPr>
      </w:pPr>
      <w:r w:rsidRPr="00295791">
        <w:rPr>
          <w:color w:val="auto"/>
          <w:sz w:val="22"/>
        </w:rPr>
        <w:t>Bill of quantities (7 sets hard copy and soft copy)</w:t>
      </w:r>
      <w:r w:rsidRPr="00295791">
        <w:rPr>
          <w:rFonts w:eastAsia="Calibri" w:cs="Calibri"/>
          <w:color w:val="auto"/>
          <w:sz w:val="22"/>
        </w:rPr>
        <w:t xml:space="preserve"> </w:t>
      </w:r>
    </w:p>
    <w:p w:rsidR="00D87704" w:rsidRPr="00295791" w:rsidRDefault="00D87704" w:rsidP="00D87704">
      <w:pPr>
        <w:numPr>
          <w:ilvl w:val="1"/>
          <w:numId w:val="17"/>
        </w:numPr>
        <w:ind w:hanging="721"/>
        <w:rPr>
          <w:color w:val="auto"/>
          <w:sz w:val="22"/>
        </w:rPr>
      </w:pPr>
      <w:r w:rsidRPr="00295791">
        <w:rPr>
          <w:color w:val="auto"/>
          <w:sz w:val="22"/>
        </w:rPr>
        <w:t>Site survey, topographic survey, survey of existing trees and all other pertinent data related to the conditions of the project site</w:t>
      </w:r>
      <w:r w:rsidRPr="00295791">
        <w:rPr>
          <w:rFonts w:eastAsia="Calibri" w:cs="Calibri"/>
          <w:color w:val="auto"/>
          <w:sz w:val="22"/>
        </w:rPr>
        <w:t xml:space="preserve"> </w:t>
      </w:r>
    </w:p>
    <w:p w:rsidR="00D87704" w:rsidRPr="00295791" w:rsidRDefault="00D87704" w:rsidP="00D87704">
      <w:pPr>
        <w:numPr>
          <w:ilvl w:val="1"/>
          <w:numId w:val="17"/>
        </w:numPr>
        <w:ind w:hanging="721"/>
        <w:rPr>
          <w:color w:val="auto"/>
          <w:sz w:val="22"/>
        </w:rPr>
      </w:pPr>
      <w:r w:rsidRPr="00295791">
        <w:rPr>
          <w:color w:val="auto"/>
          <w:sz w:val="22"/>
        </w:rPr>
        <w:t>Documents required for securing the Building Permit</w:t>
      </w:r>
      <w:r w:rsidRPr="00295791">
        <w:rPr>
          <w:rFonts w:eastAsia="Calibri" w:cs="Calibri"/>
          <w:color w:val="auto"/>
          <w:sz w:val="22"/>
        </w:rPr>
        <w:t xml:space="preserve"> </w:t>
      </w:r>
    </w:p>
    <w:p w:rsidR="00D87704" w:rsidRPr="00295791" w:rsidRDefault="00D87704" w:rsidP="00D87704">
      <w:pPr>
        <w:numPr>
          <w:ilvl w:val="1"/>
          <w:numId w:val="17"/>
        </w:numPr>
        <w:ind w:hanging="721"/>
        <w:rPr>
          <w:color w:val="auto"/>
          <w:sz w:val="22"/>
        </w:rPr>
      </w:pPr>
      <w:r w:rsidRPr="00295791">
        <w:rPr>
          <w:color w:val="auto"/>
          <w:sz w:val="22"/>
        </w:rPr>
        <w:t>Drawings and reports that the B&amp;D Committee may require for the periodic update concerning the status of the design phase.</w:t>
      </w:r>
      <w:r w:rsidRPr="00295791">
        <w:rPr>
          <w:rFonts w:eastAsia="Calibri" w:cs="Calibri"/>
          <w:color w:val="auto"/>
          <w:sz w:val="22"/>
        </w:rPr>
        <w:t xml:space="preserve"> </w:t>
      </w:r>
    </w:p>
    <w:p w:rsidR="00D87704" w:rsidRPr="00295791" w:rsidRDefault="00D87704" w:rsidP="00D87704">
      <w:pPr>
        <w:spacing w:after="23" w:line="240" w:lineRule="auto"/>
        <w:ind w:left="0" w:firstLine="0"/>
        <w:rPr>
          <w:color w:val="auto"/>
          <w:sz w:val="22"/>
        </w:rPr>
      </w:pPr>
      <w:r w:rsidRPr="00295791">
        <w:rPr>
          <w:b/>
          <w:color w:val="auto"/>
          <w:sz w:val="22"/>
        </w:rPr>
        <w:lastRenderedPageBreak/>
        <w:t xml:space="preserve"> </w:t>
      </w:r>
    </w:p>
    <w:p w:rsidR="00D87704" w:rsidRPr="00295791" w:rsidRDefault="00D87704" w:rsidP="00D87704">
      <w:pPr>
        <w:numPr>
          <w:ilvl w:val="0"/>
          <w:numId w:val="17"/>
        </w:numPr>
        <w:spacing w:after="26" w:line="240" w:lineRule="auto"/>
        <w:ind w:left="720" w:right="-2" w:hanging="360"/>
        <w:rPr>
          <w:color w:val="auto"/>
          <w:sz w:val="22"/>
        </w:rPr>
      </w:pPr>
      <w:r w:rsidRPr="00295791">
        <w:rPr>
          <w:b/>
          <w:color w:val="auto"/>
          <w:sz w:val="22"/>
        </w:rPr>
        <w:t>FOR THE CONSTRUCTION PHASE (7 copies each)</w:t>
      </w:r>
    </w:p>
    <w:p w:rsidR="00D87704" w:rsidRPr="00295791" w:rsidRDefault="00D87704" w:rsidP="00D87704">
      <w:pPr>
        <w:numPr>
          <w:ilvl w:val="1"/>
          <w:numId w:val="17"/>
        </w:numPr>
        <w:ind w:hanging="721"/>
        <w:rPr>
          <w:color w:val="auto"/>
          <w:sz w:val="22"/>
        </w:rPr>
      </w:pPr>
      <w:r w:rsidRPr="00295791">
        <w:rPr>
          <w:color w:val="auto"/>
          <w:sz w:val="22"/>
        </w:rPr>
        <w:t xml:space="preserve">As-built plans (hard copy and soft copy) </w:t>
      </w:r>
    </w:p>
    <w:p w:rsidR="00D87704" w:rsidRPr="00295791" w:rsidRDefault="00D87704" w:rsidP="00D87704">
      <w:pPr>
        <w:numPr>
          <w:ilvl w:val="1"/>
          <w:numId w:val="17"/>
        </w:numPr>
        <w:ind w:hanging="721"/>
        <w:rPr>
          <w:color w:val="auto"/>
          <w:sz w:val="22"/>
        </w:rPr>
      </w:pPr>
      <w:r w:rsidRPr="00295791">
        <w:rPr>
          <w:color w:val="auto"/>
          <w:sz w:val="22"/>
        </w:rPr>
        <w:t xml:space="preserve">All necessary permits (Fees shall be included in the contract) </w:t>
      </w:r>
    </w:p>
    <w:p w:rsidR="00D87704" w:rsidRPr="00295791" w:rsidRDefault="00D87704" w:rsidP="00D87704">
      <w:pPr>
        <w:numPr>
          <w:ilvl w:val="1"/>
          <w:numId w:val="17"/>
        </w:numPr>
        <w:ind w:hanging="721"/>
        <w:rPr>
          <w:color w:val="auto"/>
          <w:sz w:val="22"/>
        </w:rPr>
      </w:pPr>
      <w:r w:rsidRPr="00295791">
        <w:rPr>
          <w:color w:val="auto"/>
          <w:sz w:val="22"/>
        </w:rPr>
        <w:t xml:space="preserve">Shop drawings (hard copy and soft copy) </w:t>
      </w:r>
    </w:p>
    <w:p w:rsidR="00D87704" w:rsidRPr="00295791" w:rsidRDefault="00D87704" w:rsidP="00D87704">
      <w:pPr>
        <w:numPr>
          <w:ilvl w:val="1"/>
          <w:numId w:val="17"/>
        </w:numPr>
        <w:ind w:hanging="721"/>
        <w:rPr>
          <w:color w:val="auto"/>
          <w:sz w:val="22"/>
        </w:rPr>
      </w:pPr>
      <w:r w:rsidRPr="00295791">
        <w:rPr>
          <w:color w:val="auto"/>
          <w:sz w:val="22"/>
        </w:rPr>
        <w:t xml:space="preserve">PERT-CPM </w:t>
      </w:r>
    </w:p>
    <w:p w:rsidR="00D87704" w:rsidRPr="00295791" w:rsidRDefault="00D87704" w:rsidP="00D87704">
      <w:pPr>
        <w:numPr>
          <w:ilvl w:val="1"/>
          <w:numId w:val="17"/>
        </w:numPr>
        <w:ind w:hanging="721"/>
        <w:rPr>
          <w:color w:val="auto"/>
          <w:sz w:val="22"/>
        </w:rPr>
      </w:pPr>
      <w:r w:rsidRPr="00295791">
        <w:rPr>
          <w:color w:val="auto"/>
          <w:sz w:val="22"/>
        </w:rPr>
        <w:t xml:space="preserve">Test results </w:t>
      </w:r>
    </w:p>
    <w:p w:rsidR="00D87704" w:rsidRPr="00295791" w:rsidRDefault="00D87704" w:rsidP="00D87704">
      <w:pPr>
        <w:numPr>
          <w:ilvl w:val="1"/>
          <w:numId w:val="17"/>
        </w:numPr>
        <w:ind w:hanging="721"/>
        <w:rPr>
          <w:color w:val="auto"/>
          <w:sz w:val="22"/>
        </w:rPr>
      </w:pPr>
      <w:r w:rsidRPr="00295791">
        <w:rPr>
          <w:color w:val="auto"/>
          <w:sz w:val="22"/>
        </w:rPr>
        <w:t xml:space="preserve">Guarantees, warrantees and other certificates </w:t>
      </w:r>
    </w:p>
    <w:p w:rsidR="00D87704" w:rsidRPr="00295791" w:rsidRDefault="00D87704" w:rsidP="00D87704">
      <w:pPr>
        <w:numPr>
          <w:ilvl w:val="1"/>
          <w:numId w:val="17"/>
        </w:numPr>
        <w:ind w:hanging="721"/>
        <w:rPr>
          <w:color w:val="auto"/>
          <w:sz w:val="22"/>
        </w:rPr>
      </w:pPr>
      <w:r w:rsidRPr="00295791">
        <w:rPr>
          <w:color w:val="auto"/>
          <w:sz w:val="22"/>
        </w:rPr>
        <w:t xml:space="preserve">Fire and Life Safety Assessment Report 2 and 3 (FALAR 2 and 3) </w:t>
      </w:r>
    </w:p>
    <w:p w:rsidR="00D87704" w:rsidRPr="00295791" w:rsidRDefault="00D87704" w:rsidP="00D87704">
      <w:pPr>
        <w:spacing w:after="23" w:line="240" w:lineRule="auto"/>
        <w:ind w:left="360" w:firstLine="0"/>
        <w:rPr>
          <w:color w:val="auto"/>
          <w:sz w:val="22"/>
        </w:rPr>
      </w:pPr>
      <w:r w:rsidRPr="00295791">
        <w:rPr>
          <w:b/>
          <w:color w:val="auto"/>
          <w:sz w:val="22"/>
        </w:rPr>
        <w:t xml:space="preserve"> </w:t>
      </w:r>
    </w:p>
    <w:p w:rsidR="00D87704" w:rsidRPr="00295791" w:rsidRDefault="00D87704" w:rsidP="00D87704">
      <w:pPr>
        <w:numPr>
          <w:ilvl w:val="0"/>
          <w:numId w:val="17"/>
        </w:numPr>
        <w:spacing w:after="26" w:line="240" w:lineRule="auto"/>
        <w:ind w:left="720" w:right="-2" w:hanging="360"/>
        <w:rPr>
          <w:color w:val="auto"/>
          <w:sz w:val="22"/>
        </w:rPr>
      </w:pPr>
      <w:r w:rsidRPr="00295791">
        <w:rPr>
          <w:b/>
          <w:color w:val="auto"/>
          <w:sz w:val="22"/>
        </w:rPr>
        <w:t>FOR THE POST-CONSTRUCTION PHASE (7 copies each)</w:t>
      </w:r>
    </w:p>
    <w:p w:rsidR="00D87704" w:rsidRPr="00295791" w:rsidRDefault="00D87704" w:rsidP="00D87704">
      <w:pPr>
        <w:numPr>
          <w:ilvl w:val="1"/>
          <w:numId w:val="17"/>
        </w:numPr>
        <w:ind w:hanging="721"/>
        <w:rPr>
          <w:color w:val="auto"/>
          <w:sz w:val="22"/>
        </w:rPr>
      </w:pPr>
      <w:r w:rsidRPr="00295791">
        <w:rPr>
          <w:color w:val="auto"/>
          <w:sz w:val="22"/>
        </w:rPr>
        <w:t>Certificate of Occupancy</w:t>
      </w:r>
      <w:r w:rsidRPr="00295791">
        <w:rPr>
          <w:rFonts w:eastAsia="Calibri" w:cs="Calibri"/>
          <w:color w:val="auto"/>
          <w:sz w:val="22"/>
        </w:rPr>
        <w:t xml:space="preserve"> </w:t>
      </w:r>
    </w:p>
    <w:p w:rsidR="00D87704" w:rsidRPr="00295791" w:rsidRDefault="00D87704" w:rsidP="00D87704">
      <w:pPr>
        <w:numPr>
          <w:ilvl w:val="1"/>
          <w:numId w:val="17"/>
        </w:numPr>
        <w:ind w:hanging="721"/>
        <w:rPr>
          <w:color w:val="auto"/>
          <w:sz w:val="22"/>
        </w:rPr>
      </w:pPr>
      <w:r w:rsidRPr="00295791">
        <w:rPr>
          <w:color w:val="auto"/>
          <w:sz w:val="22"/>
        </w:rPr>
        <w:t>Fire Safety Inspection Certificate</w:t>
      </w:r>
      <w:r w:rsidRPr="00295791">
        <w:rPr>
          <w:rFonts w:eastAsia="Calibri" w:cs="Calibri"/>
          <w:color w:val="auto"/>
          <w:sz w:val="22"/>
        </w:rPr>
        <w:t xml:space="preserve"> </w:t>
      </w:r>
    </w:p>
    <w:p w:rsidR="00D87704" w:rsidRPr="00295791" w:rsidRDefault="00D87704" w:rsidP="00D87704">
      <w:pPr>
        <w:numPr>
          <w:ilvl w:val="1"/>
          <w:numId w:val="17"/>
        </w:numPr>
        <w:ind w:hanging="721"/>
        <w:rPr>
          <w:color w:val="auto"/>
          <w:sz w:val="22"/>
        </w:rPr>
      </w:pPr>
      <w:r w:rsidRPr="00295791">
        <w:rPr>
          <w:color w:val="auto"/>
          <w:sz w:val="22"/>
        </w:rPr>
        <w:t>All other necessary documents to be required by B&amp;D Committee</w:t>
      </w:r>
      <w:r w:rsidRPr="00295791">
        <w:rPr>
          <w:rFonts w:eastAsia="Calibri" w:cs="Calibri"/>
          <w:color w:val="auto"/>
          <w:sz w:val="22"/>
        </w:rPr>
        <w:t xml:space="preserve"> </w:t>
      </w:r>
    </w:p>
    <w:p w:rsidR="00D87704" w:rsidRPr="00295791" w:rsidRDefault="00D87704" w:rsidP="00D87704">
      <w:pPr>
        <w:spacing w:after="25" w:line="240" w:lineRule="auto"/>
        <w:ind w:left="0" w:firstLine="0"/>
        <w:rPr>
          <w:rFonts w:eastAsia="Calibri" w:cs="Calibri"/>
          <w:color w:val="auto"/>
          <w:sz w:val="22"/>
        </w:rPr>
      </w:pPr>
      <w:r w:rsidRPr="00295791">
        <w:rPr>
          <w:rFonts w:eastAsia="Calibri" w:cs="Calibri"/>
          <w:color w:val="auto"/>
          <w:sz w:val="22"/>
        </w:rPr>
        <w:t xml:space="preserve"> </w:t>
      </w:r>
    </w:p>
    <w:p w:rsidR="00D87704" w:rsidRPr="00295791" w:rsidRDefault="00D87704" w:rsidP="00D87704">
      <w:pPr>
        <w:spacing w:after="25" w:line="240" w:lineRule="auto"/>
        <w:ind w:left="0" w:firstLine="0"/>
        <w:rPr>
          <w:color w:val="auto"/>
          <w:sz w:val="22"/>
        </w:rPr>
      </w:pPr>
    </w:p>
    <w:p w:rsidR="00D87704" w:rsidRPr="00295791" w:rsidRDefault="00D87704" w:rsidP="00D87704">
      <w:pPr>
        <w:numPr>
          <w:ilvl w:val="0"/>
          <w:numId w:val="18"/>
        </w:numPr>
        <w:spacing w:after="14" w:line="240" w:lineRule="auto"/>
        <w:ind w:right="-15" w:hanging="344"/>
        <w:rPr>
          <w:color w:val="auto"/>
          <w:sz w:val="22"/>
        </w:rPr>
      </w:pPr>
      <w:r w:rsidRPr="00295791">
        <w:rPr>
          <w:rFonts w:eastAsia="Calibri" w:cs="Calibri"/>
          <w:b/>
          <w:color w:val="auto"/>
          <w:sz w:val="22"/>
        </w:rPr>
        <w:t xml:space="preserve">CODES AND STANDARDS </w:t>
      </w:r>
    </w:p>
    <w:p w:rsidR="00D87704" w:rsidRPr="00295791" w:rsidRDefault="00D87704" w:rsidP="00D87704">
      <w:pPr>
        <w:spacing w:after="14" w:line="240" w:lineRule="auto"/>
        <w:ind w:left="344" w:right="-15" w:firstLine="0"/>
        <w:rPr>
          <w:color w:val="auto"/>
          <w:sz w:val="22"/>
        </w:rPr>
      </w:pPr>
    </w:p>
    <w:p w:rsidR="00D87704" w:rsidRPr="00295791" w:rsidRDefault="00D87704" w:rsidP="00D87704">
      <w:pPr>
        <w:ind w:left="0" w:firstLine="705"/>
        <w:rPr>
          <w:color w:val="auto"/>
          <w:sz w:val="22"/>
        </w:rPr>
      </w:pPr>
      <w:r w:rsidRPr="00295791">
        <w:rPr>
          <w:color w:val="auto"/>
          <w:sz w:val="22"/>
        </w:rPr>
        <w:t xml:space="preserve">The project shall be designed, engineered, installed, tested, commissioned and </w:t>
      </w:r>
    </w:p>
    <w:p w:rsidR="00D87704" w:rsidRPr="00295791" w:rsidRDefault="00D87704" w:rsidP="00D87704">
      <w:pPr>
        <w:ind w:left="0" w:firstLine="0"/>
        <w:rPr>
          <w:color w:val="auto"/>
          <w:sz w:val="22"/>
        </w:rPr>
      </w:pPr>
      <w:r w:rsidRPr="00295791">
        <w:rPr>
          <w:color w:val="auto"/>
          <w:sz w:val="22"/>
        </w:rPr>
        <w:t>handed over in conformity with the Building and Design Standards of the PSHS System and with the latest editions of the National Building Code of the Philippines, the National Structural Code of the Philippines, the Philippine Electrical Code, Philippine Mechanical Code, the National Plumbing Code of the Philippines, National Fire Code of the Philippines and other relevant codes and standards.</w:t>
      </w:r>
      <w:r w:rsidRPr="00295791">
        <w:rPr>
          <w:rFonts w:eastAsia="Calibri" w:cs="Calibri"/>
          <w:color w:val="auto"/>
          <w:sz w:val="22"/>
        </w:rPr>
        <w:t xml:space="preserve"> </w:t>
      </w:r>
    </w:p>
    <w:p w:rsidR="00D87704" w:rsidRPr="00295791" w:rsidRDefault="00D87704" w:rsidP="00D87704">
      <w:pPr>
        <w:spacing w:after="25"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0"/>
          <w:numId w:val="18"/>
        </w:numPr>
        <w:spacing w:after="14" w:line="240" w:lineRule="auto"/>
        <w:ind w:right="-15" w:hanging="344"/>
        <w:rPr>
          <w:color w:val="auto"/>
          <w:sz w:val="22"/>
        </w:rPr>
      </w:pPr>
      <w:r w:rsidRPr="00295791">
        <w:rPr>
          <w:rFonts w:eastAsia="Calibri" w:cs="Calibri"/>
          <w:b/>
          <w:color w:val="auto"/>
          <w:sz w:val="22"/>
        </w:rPr>
        <w:t xml:space="preserve">INSTALLATION AND WORKMANSHIP </w:t>
      </w:r>
    </w:p>
    <w:p w:rsidR="00D87704" w:rsidRPr="00295791" w:rsidRDefault="00D87704" w:rsidP="00D87704">
      <w:pPr>
        <w:ind w:left="360" w:firstLine="360"/>
        <w:rPr>
          <w:color w:val="auto"/>
          <w:sz w:val="22"/>
        </w:rPr>
      </w:pPr>
    </w:p>
    <w:p w:rsidR="00D87704" w:rsidRPr="00295791" w:rsidRDefault="00D87704" w:rsidP="00D87704">
      <w:pPr>
        <w:ind w:left="-90" w:firstLine="810"/>
        <w:rPr>
          <w:color w:val="auto"/>
          <w:sz w:val="22"/>
        </w:rPr>
      </w:pPr>
      <w:r w:rsidRPr="00295791">
        <w:rPr>
          <w:color w:val="auto"/>
          <w:sz w:val="22"/>
        </w:rPr>
        <w:t>Personnel of the DESIGN &amp; BUILD CONTRACTOR should be specialists highly skilled in their respective trades, performing all labor according to first-class standards. A full time Project Engineer/Architect and Construction Safety Engineer shall be assigned by the DESIGN &amp; BUILD CONTRACTOR at the job site during the construction of the project.</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ind w:left="-90" w:firstLine="0"/>
        <w:rPr>
          <w:color w:val="auto"/>
          <w:sz w:val="22"/>
        </w:rPr>
      </w:pPr>
      <w:r w:rsidRPr="00295791">
        <w:rPr>
          <w:rFonts w:eastAsia="Calibri" w:cs="Calibri"/>
          <w:color w:val="auto"/>
          <w:sz w:val="22"/>
        </w:rPr>
        <w:t xml:space="preserve"> </w:t>
      </w:r>
      <w:r w:rsidRPr="00295791">
        <w:rPr>
          <w:rFonts w:eastAsia="Calibri" w:cs="Calibri"/>
          <w:color w:val="auto"/>
          <w:sz w:val="22"/>
        </w:rPr>
        <w:tab/>
      </w:r>
      <w:r w:rsidRPr="00295791">
        <w:rPr>
          <w:color w:val="auto"/>
          <w:sz w:val="22"/>
        </w:rPr>
        <w:t xml:space="preserve">All work to be subcontracted shall be declared by the DESIGN &amp; BUILD CONTRACTOR and shall be approved by the Campus Director of PSHS-MRC and its respective technical offices. However, subcontracting of any portion shall not relieve the design and build contractor from any liability or obligation that may arise from the contract for this project. </w:t>
      </w:r>
    </w:p>
    <w:p w:rsidR="00D87704" w:rsidRPr="00295791" w:rsidRDefault="00D87704" w:rsidP="00D87704">
      <w:pPr>
        <w:spacing w:after="24" w:line="240" w:lineRule="auto"/>
        <w:ind w:left="0" w:firstLine="0"/>
        <w:rPr>
          <w:color w:val="auto"/>
          <w:sz w:val="22"/>
        </w:rPr>
      </w:pPr>
      <w:r w:rsidRPr="00295791">
        <w:rPr>
          <w:color w:val="auto"/>
          <w:sz w:val="22"/>
        </w:rPr>
        <w:t xml:space="preserve"> </w:t>
      </w:r>
    </w:p>
    <w:p w:rsidR="00D87704" w:rsidRPr="00295791" w:rsidRDefault="00D87704" w:rsidP="00D87704">
      <w:pPr>
        <w:ind w:left="-90" w:firstLine="810"/>
        <w:rPr>
          <w:color w:val="auto"/>
          <w:sz w:val="22"/>
        </w:rPr>
      </w:pPr>
      <w:r w:rsidRPr="00295791">
        <w:rPr>
          <w:color w:val="auto"/>
          <w:sz w:val="22"/>
        </w:rPr>
        <w:t>Tapping for utilities such as power supply, water supply and sewage drainage shall be coordinated with their respective utilities/ service provider/ companies, and all works involved, including access to utilities tapping point, excavation, removal of obstructions, concrete breaking, backfilling and restoration of affected areas, shall be coordinated and included in the scope of work and cost of the project.</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ind w:left="-90" w:firstLine="810"/>
        <w:rPr>
          <w:color w:val="auto"/>
          <w:sz w:val="22"/>
        </w:rPr>
      </w:pPr>
      <w:r w:rsidRPr="00295791">
        <w:rPr>
          <w:color w:val="auto"/>
          <w:sz w:val="22"/>
        </w:rPr>
        <w:t>Any errors, omissions, inconsistencies, inadequacies or failure submitted by the DESIGN &amp; BUILDCONTRACTOR that do not comply with the requirements shall be rectified, resubmitted and reviewed at the DESIGN &amp; BUILD CONTRACTOR’S cost. If the DESIGN &amp; BUILD CONTRACTOR wishes to modify any design or document which has been previously submitted, reviewed and approved, the DESIGN &amp; BUILD CONTRACTOR shall notify the procuring entity within a reasonable period of time and shall shoulder the cost of such changes.</w:t>
      </w:r>
      <w:r w:rsidRPr="00295791">
        <w:rPr>
          <w:rFonts w:eastAsia="Calibri" w:cs="Calibri"/>
          <w:color w:val="auto"/>
          <w:sz w:val="22"/>
        </w:rPr>
        <w:t xml:space="preserve"> </w:t>
      </w:r>
    </w:p>
    <w:p w:rsidR="00D87704" w:rsidRPr="00295791" w:rsidRDefault="00D87704" w:rsidP="00D87704">
      <w:pPr>
        <w:spacing w:after="25"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0"/>
          <w:numId w:val="19"/>
        </w:numPr>
        <w:spacing w:after="14" w:line="240" w:lineRule="auto"/>
        <w:ind w:right="-15" w:hanging="392"/>
        <w:rPr>
          <w:color w:val="auto"/>
          <w:sz w:val="22"/>
        </w:rPr>
      </w:pPr>
      <w:r w:rsidRPr="00295791">
        <w:rPr>
          <w:rFonts w:eastAsia="Calibri" w:cs="Calibri"/>
          <w:b/>
          <w:color w:val="auto"/>
          <w:sz w:val="22"/>
        </w:rPr>
        <w:t xml:space="preserve">MATERIALS </w:t>
      </w:r>
    </w:p>
    <w:p w:rsidR="00D87704" w:rsidRPr="00295791" w:rsidRDefault="00D87704" w:rsidP="00D87704">
      <w:pPr>
        <w:ind w:left="360" w:firstLine="360"/>
        <w:rPr>
          <w:color w:val="auto"/>
          <w:sz w:val="22"/>
        </w:rPr>
      </w:pPr>
    </w:p>
    <w:p w:rsidR="00D87704" w:rsidRPr="00295791" w:rsidRDefault="00D87704" w:rsidP="00D87704">
      <w:pPr>
        <w:ind w:left="-90" w:firstLine="810"/>
        <w:rPr>
          <w:color w:val="auto"/>
          <w:sz w:val="22"/>
        </w:rPr>
      </w:pPr>
      <w:r w:rsidRPr="00295791">
        <w:rPr>
          <w:color w:val="auto"/>
          <w:sz w:val="22"/>
        </w:rPr>
        <w:t>All materials and equipment shall be standard products of manufacturers engaged in the production of such materials and equipment and shall be the manufacturer’s latest standard design.</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ind w:left="-90" w:firstLine="810"/>
        <w:rPr>
          <w:color w:val="auto"/>
          <w:sz w:val="22"/>
        </w:rPr>
      </w:pPr>
      <w:r w:rsidRPr="00295791">
        <w:rPr>
          <w:color w:val="auto"/>
          <w:sz w:val="22"/>
        </w:rPr>
        <w:t>The materials and workmanship supplied shall be of the best grade and constructed and/ or installed in a practical and first class manner. It will be completed in operation, nothing being omitted in the way of labor and materials required and it will be delivered and turned over in good condition, complete and perfect in every respect.</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ind w:left="-90" w:firstLine="440"/>
        <w:rPr>
          <w:color w:val="auto"/>
          <w:sz w:val="22"/>
        </w:rPr>
      </w:pPr>
      <w:r w:rsidRPr="00295791">
        <w:rPr>
          <w:rFonts w:eastAsia="Calibri" w:cs="Calibri"/>
          <w:color w:val="auto"/>
          <w:sz w:val="22"/>
        </w:rPr>
        <w:t xml:space="preserve"> </w:t>
      </w:r>
      <w:r w:rsidRPr="00295791">
        <w:rPr>
          <w:rFonts w:eastAsia="Calibri" w:cs="Calibri"/>
          <w:color w:val="auto"/>
          <w:sz w:val="22"/>
        </w:rPr>
        <w:tab/>
      </w:r>
      <w:r w:rsidRPr="00295791">
        <w:rPr>
          <w:color w:val="auto"/>
          <w:sz w:val="22"/>
        </w:rPr>
        <w:t>Materials and systems for structured cabling shall be in accordance with standards set by the PSHS System.</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ind w:left="0" w:firstLine="720"/>
        <w:rPr>
          <w:color w:val="auto"/>
          <w:sz w:val="22"/>
        </w:rPr>
      </w:pPr>
      <w:r w:rsidRPr="00295791">
        <w:rPr>
          <w:color w:val="auto"/>
          <w:sz w:val="22"/>
        </w:rPr>
        <w:t>All materials shall be in conformance with the latest standards and with inspection and approval from B&amp;D Committee.</w:t>
      </w:r>
      <w:r w:rsidRPr="00295791">
        <w:rPr>
          <w:rFonts w:eastAsia="Calibri" w:cs="Calibri"/>
          <w:color w:val="auto"/>
          <w:sz w:val="22"/>
        </w:rPr>
        <w:t xml:space="preserve"> </w:t>
      </w:r>
    </w:p>
    <w:p w:rsidR="00D87704" w:rsidRPr="00295791" w:rsidRDefault="00D87704" w:rsidP="00D87704">
      <w:pPr>
        <w:spacing w:after="25"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0"/>
          <w:numId w:val="19"/>
        </w:numPr>
        <w:spacing w:after="14" w:line="240" w:lineRule="auto"/>
        <w:ind w:right="-15" w:hanging="392"/>
        <w:rPr>
          <w:color w:val="auto"/>
          <w:sz w:val="22"/>
        </w:rPr>
      </w:pPr>
      <w:r w:rsidRPr="00295791">
        <w:rPr>
          <w:rFonts w:eastAsia="Calibri" w:cs="Calibri"/>
          <w:b/>
          <w:color w:val="auto"/>
          <w:sz w:val="22"/>
        </w:rPr>
        <w:t xml:space="preserve">MODE OF PAYMENT </w:t>
      </w:r>
    </w:p>
    <w:p w:rsidR="00D87704" w:rsidRPr="00295791" w:rsidRDefault="00D87704" w:rsidP="00D87704">
      <w:pPr>
        <w:spacing w:after="14" w:line="240" w:lineRule="auto"/>
        <w:ind w:left="392" w:right="-15" w:firstLine="0"/>
        <w:rPr>
          <w:color w:val="auto"/>
          <w:sz w:val="22"/>
        </w:rPr>
      </w:pPr>
    </w:p>
    <w:p w:rsidR="00D87704" w:rsidRPr="00295791" w:rsidRDefault="00D87704" w:rsidP="00D87704">
      <w:pPr>
        <w:numPr>
          <w:ilvl w:val="1"/>
          <w:numId w:val="19"/>
        </w:numPr>
        <w:ind w:hanging="333"/>
        <w:rPr>
          <w:color w:val="auto"/>
          <w:sz w:val="22"/>
        </w:rPr>
      </w:pPr>
      <w:r w:rsidRPr="00295791">
        <w:rPr>
          <w:color w:val="auto"/>
          <w:sz w:val="22"/>
        </w:rPr>
        <w:t xml:space="preserve">The PSHS-MRC shall pay the winning DESIGN &amp; BUILD CONTRACTOR progress payments based on billings for actual works accomplished, as certified by B&amp;D Committee of the PSHS System. In no case shall progress billing be made more than once every thirty (30) calendar days. Materials or equipment delivered on the site but not completely put in place or used in the project shall not be included for payment. </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1"/>
          <w:numId w:val="19"/>
        </w:numPr>
        <w:ind w:hanging="333"/>
        <w:rPr>
          <w:color w:val="auto"/>
          <w:sz w:val="22"/>
        </w:rPr>
      </w:pPr>
      <w:r w:rsidRPr="00295791">
        <w:rPr>
          <w:color w:val="auto"/>
          <w:sz w:val="22"/>
        </w:rPr>
        <w:t>All progress payment shall be subject to retention of ten percent (10%) based on the amount due to the winning DESIGN &amp; BUILD CONTRACTOR prior to any deduction. The total retention money shall be released only upon Final Acceptance of the Project. The winning DESIGN &amp; BUILDCONTRACTOR may, however, request for its release prior to Final Acceptance subject to the guidelines set forth in R.A. 9184 and its Implementing Rules and Regulations.</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1"/>
          <w:numId w:val="19"/>
        </w:numPr>
        <w:ind w:hanging="333"/>
        <w:rPr>
          <w:color w:val="auto"/>
          <w:sz w:val="22"/>
        </w:rPr>
      </w:pPr>
      <w:r w:rsidRPr="00295791">
        <w:rPr>
          <w:color w:val="auto"/>
          <w:sz w:val="22"/>
        </w:rPr>
        <w:t>The DESIGN &amp; BUILD CONTRACTOR may request in writing which must be submitted to form part of the Contract Documents, for an advanced payment equivalent to fifteen percent (15%) of the total Contract Price. The advance payment shall be made once the DESIGN &amp; BUILDCONTRACTOR issues its irrevocable standby letter of credit from a reputable bank acceptable to the PSHS System, or GSIS Surety Bond of equivalent value, within fifteen (15) days from the signing of the Contract Agreement to cover said advanced payment.</w:t>
      </w:r>
      <w:r w:rsidRPr="00295791">
        <w:rPr>
          <w:rFonts w:eastAsia="Calibri" w:cs="Calibri"/>
          <w:color w:val="auto"/>
          <w:sz w:val="22"/>
        </w:rPr>
        <w:t xml:space="preserve"> </w:t>
      </w:r>
    </w:p>
    <w:p w:rsidR="00D87704" w:rsidRPr="00295791" w:rsidRDefault="00D87704" w:rsidP="00D87704">
      <w:pPr>
        <w:spacing w:after="18"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1"/>
          <w:numId w:val="19"/>
        </w:numPr>
        <w:ind w:hanging="333"/>
        <w:rPr>
          <w:color w:val="auto"/>
          <w:sz w:val="22"/>
        </w:rPr>
      </w:pPr>
      <w:r w:rsidRPr="00295791">
        <w:rPr>
          <w:color w:val="auto"/>
          <w:sz w:val="22"/>
        </w:rPr>
        <w:t>First Payment/Billing shall have an accomplishment of at least 20% of the construction phase.</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1"/>
          <w:numId w:val="19"/>
        </w:numPr>
        <w:ind w:hanging="333"/>
        <w:rPr>
          <w:color w:val="auto"/>
          <w:sz w:val="22"/>
        </w:rPr>
      </w:pPr>
      <w:r w:rsidRPr="00295791">
        <w:rPr>
          <w:color w:val="auto"/>
          <w:sz w:val="22"/>
        </w:rPr>
        <w:t>The following documents must be submitted to the B&amp;D Committee before processing of payments to the DESIGN &amp; BUILD CONTRACTOR can be made:</w:t>
      </w:r>
      <w:r w:rsidRPr="00295791">
        <w:rPr>
          <w:rFonts w:eastAsia="Calibri" w:cs="Calibri"/>
          <w:color w:val="auto"/>
          <w:sz w:val="22"/>
        </w:rPr>
        <w:t xml:space="preserve"> </w:t>
      </w:r>
    </w:p>
    <w:p w:rsidR="00D87704" w:rsidRPr="00295791" w:rsidRDefault="00D87704" w:rsidP="00D87704">
      <w:pPr>
        <w:spacing w:after="18"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numPr>
          <w:ilvl w:val="2"/>
          <w:numId w:val="19"/>
        </w:numPr>
        <w:ind w:right="1933" w:hanging="328"/>
        <w:rPr>
          <w:color w:val="auto"/>
          <w:sz w:val="22"/>
        </w:rPr>
      </w:pPr>
      <w:r w:rsidRPr="00295791">
        <w:rPr>
          <w:color w:val="auto"/>
          <w:sz w:val="22"/>
        </w:rPr>
        <w:t>Progress Billing</w:t>
      </w:r>
      <w:r w:rsidRPr="00295791">
        <w:rPr>
          <w:rFonts w:eastAsia="Calibri" w:cs="Calibri"/>
          <w:color w:val="auto"/>
          <w:sz w:val="22"/>
        </w:rPr>
        <w:t xml:space="preserve"> </w:t>
      </w:r>
    </w:p>
    <w:p w:rsidR="00D87704" w:rsidRPr="00295791" w:rsidRDefault="00D87704" w:rsidP="00D87704">
      <w:pPr>
        <w:numPr>
          <w:ilvl w:val="2"/>
          <w:numId w:val="19"/>
        </w:numPr>
        <w:spacing w:after="25" w:line="236" w:lineRule="auto"/>
        <w:ind w:right="1933" w:hanging="328"/>
        <w:rPr>
          <w:color w:val="auto"/>
          <w:sz w:val="22"/>
        </w:rPr>
      </w:pPr>
      <w:r w:rsidRPr="00295791">
        <w:rPr>
          <w:color w:val="auto"/>
          <w:sz w:val="22"/>
        </w:rPr>
        <w:t xml:space="preserve">Detailed Statement of Work Accomplished (SWA) </w:t>
      </w:r>
    </w:p>
    <w:p w:rsidR="00D87704" w:rsidRPr="00295791" w:rsidRDefault="00D87704" w:rsidP="00D87704">
      <w:pPr>
        <w:numPr>
          <w:ilvl w:val="2"/>
          <w:numId w:val="19"/>
        </w:numPr>
        <w:spacing w:after="25" w:line="236" w:lineRule="auto"/>
        <w:ind w:right="1933" w:hanging="328"/>
        <w:rPr>
          <w:color w:val="auto"/>
          <w:sz w:val="22"/>
        </w:rPr>
      </w:pPr>
      <w:r w:rsidRPr="00295791">
        <w:rPr>
          <w:color w:val="auto"/>
          <w:sz w:val="22"/>
        </w:rPr>
        <w:t>Request for payment by the DESIGN &amp; BUILD CONTRACTOR</w:t>
      </w:r>
      <w:r w:rsidRPr="00295791">
        <w:rPr>
          <w:rFonts w:eastAsia="Calibri" w:cs="Calibri"/>
          <w:color w:val="auto"/>
          <w:sz w:val="22"/>
        </w:rPr>
        <w:t xml:space="preserve"> </w:t>
      </w:r>
    </w:p>
    <w:p w:rsidR="00D87704" w:rsidRPr="00295791" w:rsidRDefault="00D87704" w:rsidP="00D87704">
      <w:pPr>
        <w:numPr>
          <w:ilvl w:val="2"/>
          <w:numId w:val="19"/>
        </w:numPr>
        <w:spacing w:after="25" w:line="236" w:lineRule="auto"/>
        <w:ind w:right="1933" w:hanging="328"/>
        <w:rPr>
          <w:color w:val="auto"/>
          <w:sz w:val="22"/>
        </w:rPr>
      </w:pPr>
      <w:r w:rsidRPr="00295791">
        <w:rPr>
          <w:color w:val="auto"/>
          <w:sz w:val="22"/>
        </w:rPr>
        <w:t>Pictures/photographs of original site conditions (for First Billing only)</w:t>
      </w:r>
      <w:r w:rsidRPr="00295791">
        <w:rPr>
          <w:rFonts w:eastAsia="Calibri" w:cs="Calibri"/>
          <w:color w:val="auto"/>
          <w:sz w:val="22"/>
        </w:rPr>
        <w:t xml:space="preserve"> </w:t>
      </w:r>
    </w:p>
    <w:p w:rsidR="00D87704" w:rsidRPr="00295791" w:rsidRDefault="00D87704" w:rsidP="00D87704">
      <w:pPr>
        <w:numPr>
          <w:ilvl w:val="2"/>
          <w:numId w:val="19"/>
        </w:numPr>
        <w:spacing w:after="25" w:line="236" w:lineRule="auto"/>
        <w:ind w:right="1933" w:hanging="328"/>
        <w:rPr>
          <w:color w:val="auto"/>
          <w:sz w:val="22"/>
        </w:rPr>
      </w:pPr>
      <w:r w:rsidRPr="00295791">
        <w:rPr>
          <w:color w:val="auto"/>
          <w:sz w:val="22"/>
        </w:rPr>
        <w:lastRenderedPageBreak/>
        <w:t>Pictures/photographs of work accomplished</w:t>
      </w:r>
      <w:r w:rsidRPr="00295791">
        <w:rPr>
          <w:rFonts w:eastAsia="Calibri" w:cs="Calibri"/>
          <w:color w:val="auto"/>
          <w:sz w:val="22"/>
        </w:rPr>
        <w:t xml:space="preserve"> </w:t>
      </w:r>
    </w:p>
    <w:p w:rsidR="00D87704" w:rsidRPr="00295791" w:rsidRDefault="00D87704" w:rsidP="00D87704">
      <w:pPr>
        <w:numPr>
          <w:ilvl w:val="2"/>
          <w:numId w:val="19"/>
        </w:numPr>
        <w:spacing w:after="25" w:line="236" w:lineRule="auto"/>
        <w:ind w:right="1933" w:hanging="328"/>
        <w:rPr>
          <w:color w:val="auto"/>
          <w:sz w:val="22"/>
        </w:rPr>
      </w:pPr>
      <w:r w:rsidRPr="00295791">
        <w:rPr>
          <w:color w:val="auto"/>
          <w:sz w:val="22"/>
        </w:rPr>
        <w:t>Payment of utilities (power and water consumption)</w:t>
      </w:r>
      <w:r w:rsidRPr="00295791">
        <w:rPr>
          <w:rFonts w:eastAsia="Calibri" w:cs="Calibri"/>
          <w:color w:val="auto"/>
          <w:sz w:val="22"/>
        </w:rPr>
        <w:t xml:space="preserve"> </w:t>
      </w:r>
    </w:p>
    <w:p w:rsidR="00D87704" w:rsidRPr="00295791" w:rsidRDefault="00D87704" w:rsidP="00D87704">
      <w:pPr>
        <w:spacing w:after="28" w:line="240" w:lineRule="auto"/>
        <w:ind w:left="1440" w:right="-15" w:hanging="327"/>
        <w:rPr>
          <w:color w:val="auto"/>
          <w:sz w:val="22"/>
        </w:rPr>
      </w:pPr>
      <w:r w:rsidRPr="00295791">
        <w:rPr>
          <w:rFonts w:eastAsia="Calibri" w:cs="Calibri"/>
          <w:color w:val="auto"/>
          <w:szCs w:val="18"/>
        </w:rPr>
        <w:t>vii</w:t>
      </w:r>
      <w:r w:rsidRPr="00295791">
        <w:rPr>
          <w:rFonts w:eastAsia="Calibri" w:cs="Calibri"/>
          <w:color w:val="auto"/>
          <w:sz w:val="22"/>
        </w:rPr>
        <w:t>.</w:t>
      </w:r>
      <w:r w:rsidRPr="00295791">
        <w:rPr>
          <w:rFonts w:eastAsia="Arial" w:cs="Arial"/>
          <w:color w:val="auto"/>
          <w:sz w:val="22"/>
        </w:rPr>
        <w:t xml:space="preserve"> </w:t>
      </w:r>
      <w:r w:rsidRPr="00295791">
        <w:rPr>
          <w:color w:val="auto"/>
          <w:sz w:val="22"/>
        </w:rPr>
        <w:t>DESIGN &amp; BUILD CONTRACTOR’s affidavit (if accomplishment is more than 60%)</w:t>
      </w:r>
      <w:r w:rsidRPr="00295791">
        <w:rPr>
          <w:rFonts w:eastAsia="Calibri" w:cs="Calibri"/>
          <w:color w:val="auto"/>
          <w:sz w:val="22"/>
        </w:rPr>
        <w:t xml:space="preserve"> </w:t>
      </w:r>
    </w:p>
    <w:p w:rsidR="00D87704" w:rsidRPr="00295791" w:rsidRDefault="00D87704" w:rsidP="00D87704">
      <w:pPr>
        <w:spacing w:after="19" w:line="240" w:lineRule="auto"/>
        <w:ind w:left="0" w:firstLine="0"/>
        <w:rPr>
          <w:color w:val="auto"/>
          <w:sz w:val="22"/>
        </w:rPr>
      </w:pPr>
      <w:r w:rsidRPr="00295791">
        <w:rPr>
          <w:rFonts w:eastAsia="Calibri" w:cs="Calibri"/>
          <w:color w:val="auto"/>
          <w:sz w:val="22"/>
        </w:rPr>
        <w:t xml:space="preserve"> </w:t>
      </w:r>
    </w:p>
    <w:p w:rsidR="00D87704" w:rsidRPr="00295791" w:rsidRDefault="00D87704" w:rsidP="00D87704">
      <w:pPr>
        <w:ind w:left="1350" w:right="35" w:hanging="630"/>
        <w:rPr>
          <w:i/>
          <w:color w:val="auto"/>
          <w:sz w:val="22"/>
        </w:rPr>
      </w:pPr>
      <w:r w:rsidRPr="00295791">
        <w:rPr>
          <w:i/>
          <w:color w:val="auto"/>
          <w:sz w:val="22"/>
        </w:rPr>
        <w:t>Note: The DESIGN &amp; BUILD CONTRACTOR can bill the PSHS-MRC of up to a maximum</w:t>
      </w:r>
      <w:r w:rsidRPr="00295791">
        <w:rPr>
          <w:rFonts w:eastAsia="Calibri" w:cs="Calibri"/>
          <w:i/>
          <w:color w:val="auto"/>
          <w:sz w:val="22"/>
        </w:rPr>
        <w:t xml:space="preserve"> </w:t>
      </w:r>
      <w:r w:rsidRPr="00295791">
        <w:rPr>
          <w:i/>
          <w:color w:val="auto"/>
          <w:sz w:val="22"/>
        </w:rPr>
        <w:t xml:space="preserve">of 90% accomplishment. </w:t>
      </w:r>
    </w:p>
    <w:p w:rsidR="00D87704" w:rsidRPr="00295791" w:rsidRDefault="00D87704" w:rsidP="00D87704">
      <w:pPr>
        <w:spacing w:after="27" w:line="240" w:lineRule="auto"/>
        <w:ind w:left="0" w:firstLine="0"/>
        <w:rPr>
          <w:color w:val="auto"/>
          <w:sz w:val="22"/>
        </w:rPr>
      </w:pPr>
      <w:r w:rsidRPr="00295791">
        <w:rPr>
          <w:color w:val="auto"/>
          <w:sz w:val="22"/>
        </w:rPr>
        <w:t xml:space="preserve">   </w:t>
      </w:r>
    </w:p>
    <w:p w:rsidR="00D87704" w:rsidRPr="00295791" w:rsidRDefault="00D87704" w:rsidP="00D87704">
      <w:pPr>
        <w:spacing w:after="45" w:line="240" w:lineRule="auto"/>
        <w:ind w:left="0" w:firstLine="0"/>
        <w:rPr>
          <w:color w:val="auto"/>
          <w:sz w:val="22"/>
        </w:rPr>
      </w:pPr>
      <w:r w:rsidRPr="00295791">
        <w:rPr>
          <w:color w:val="auto"/>
          <w:sz w:val="22"/>
        </w:rPr>
        <w:t xml:space="preserve"> </w:t>
      </w:r>
    </w:p>
    <w:p w:rsidR="00D87704" w:rsidRPr="00295791" w:rsidRDefault="00D87704" w:rsidP="00D87704">
      <w:pPr>
        <w:spacing w:after="45" w:line="240" w:lineRule="auto"/>
        <w:ind w:left="0" w:firstLine="0"/>
        <w:rPr>
          <w:color w:val="auto"/>
          <w:sz w:val="22"/>
        </w:rPr>
      </w:pPr>
    </w:p>
    <w:p w:rsidR="00D87704" w:rsidRPr="00295791" w:rsidRDefault="00D87704" w:rsidP="00D87704">
      <w:pPr>
        <w:spacing w:after="45" w:line="240" w:lineRule="auto"/>
        <w:ind w:left="0" w:firstLine="0"/>
        <w:rPr>
          <w:color w:val="auto"/>
          <w:sz w:val="22"/>
        </w:rPr>
      </w:pPr>
    </w:p>
    <w:p w:rsidR="00D87704" w:rsidRPr="00295791" w:rsidRDefault="00D87704" w:rsidP="00D87704">
      <w:pPr>
        <w:spacing w:after="45" w:line="240" w:lineRule="auto"/>
        <w:ind w:left="0" w:firstLine="0"/>
        <w:rPr>
          <w:color w:val="auto"/>
          <w:sz w:val="22"/>
        </w:rPr>
      </w:pPr>
    </w:p>
    <w:p w:rsidR="00D87704" w:rsidRPr="00295791" w:rsidRDefault="00D87704" w:rsidP="00D87704">
      <w:pPr>
        <w:spacing w:after="45" w:line="240" w:lineRule="auto"/>
        <w:ind w:left="0" w:firstLine="0"/>
        <w:rPr>
          <w:color w:val="auto"/>
          <w:sz w:val="22"/>
        </w:rPr>
      </w:pPr>
    </w:p>
    <w:p w:rsidR="00D87704" w:rsidRPr="00A94DD5" w:rsidRDefault="00D87704" w:rsidP="00D87704">
      <w:pPr>
        <w:spacing w:after="45" w:line="240" w:lineRule="auto"/>
        <w:ind w:left="0" w:firstLine="0"/>
        <w:rPr>
          <w:color w:val="auto"/>
          <w:sz w:val="22"/>
        </w:rPr>
      </w:pPr>
    </w:p>
    <w:p w:rsidR="00D87704" w:rsidRPr="00A94DD5" w:rsidRDefault="00D87704" w:rsidP="00D87704">
      <w:pPr>
        <w:spacing w:after="33" w:line="240" w:lineRule="auto"/>
        <w:ind w:left="-5" w:right="-15"/>
        <w:rPr>
          <w:color w:val="auto"/>
          <w:sz w:val="22"/>
        </w:rPr>
      </w:pPr>
      <w:r w:rsidRPr="00A94DD5">
        <w:rPr>
          <w:rFonts w:eastAsia="Arial" w:cs="Arial"/>
          <w:b/>
          <w:noProof/>
          <w:color w:val="auto"/>
          <w:sz w:val="22"/>
        </w:rPr>
        <w:drawing>
          <wp:anchor distT="0" distB="0" distL="114300" distR="114300" simplePos="0" relativeHeight="251659264" behindDoc="1" locked="0" layoutInCell="1" allowOverlap="1" wp14:anchorId="058AC2D1" wp14:editId="37608339">
            <wp:simplePos x="0" y="0"/>
            <wp:positionH relativeFrom="column">
              <wp:posOffset>-84455</wp:posOffset>
            </wp:positionH>
            <wp:positionV relativeFrom="paragraph">
              <wp:posOffset>98425</wp:posOffset>
            </wp:positionV>
            <wp:extent cx="1508760" cy="1363980"/>
            <wp:effectExtent l="0" t="0" r="0" b="7620"/>
            <wp:wrapNone/>
            <wp:docPr id="1" name="Picture 1" descr="C:\Users\asus\Desktop\CISSD 2016-2017\e-sign\m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my 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DD5">
        <w:rPr>
          <w:rFonts w:eastAsia="Arial" w:cs="Arial"/>
          <w:color w:val="auto"/>
          <w:sz w:val="22"/>
        </w:rPr>
        <w:t xml:space="preserve">Prepared by: </w:t>
      </w:r>
    </w:p>
    <w:p w:rsidR="00D87704" w:rsidRPr="00A94DD5" w:rsidRDefault="00D87704" w:rsidP="00D87704">
      <w:pPr>
        <w:spacing w:after="35" w:line="240" w:lineRule="auto"/>
        <w:ind w:left="0" w:firstLine="0"/>
        <w:rPr>
          <w:color w:val="auto"/>
          <w:sz w:val="22"/>
        </w:rPr>
      </w:pPr>
      <w:r w:rsidRPr="00A94DD5">
        <w:rPr>
          <w:rFonts w:eastAsia="Arial" w:cs="Arial"/>
          <w:color w:val="auto"/>
          <w:sz w:val="22"/>
        </w:rPr>
        <w:t xml:space="preserve"> </w:t>
      </w:r>
    </w:p>
    <w:p w:rsidR="00D87704" w:rsidRPr="00A94DD5" w:rsidRDefault="00D87704" w:rsidP="00D87704">
      <w:pPr>
        <w:spacing w:after="33" w:line="240" w:lineRule="auto"/>
        <w:ind w:left="-5" w:right="-15"/>
        <w:rPr>
          <w:color w:val="auto"/>
          <w:sz w:val="22"/>
        </w:rPr>
      </w:pPr>
      <w:r w:rsidRPr="00A94DD5">
        <w:rPr>
          <w:rFonts w:eastAsia="Arial" w:cs="Arial"/>
          <w:color w:val="auto"/>
          <w:sz w:val="22"/>
        </w:rPr>
        <w:t xml:space="preserve">DESIGN AND BUILD COMMITTEE: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p>
    <w:p w:rsidR="00D87704" w:rsidRPr="00A94DD5" w:rsidRDefault="00250002" w:rsidP="00D87704">
      <w:pPr>
        <w:spacing w:after="39" w:line="240" w:lineRule="auto"/>
        <w:ind w:left="0" w:firstLine="0"/>
        <w:rPr>
          <w:color w:val="auto"/>
          <w:sz w:val="22"/>
        </w:rPr>
      </w:pPr>
      <w:r w:rsidRPr="00250002">
        <w:rPr>
          <w:rFonts w:eastAsia="Arial" w:cs="Arial"/>
          <w:noProof/>
          <w:color w:val="auto"/>
          <w:sz w:val="22"/>
        </w:rPr>
        <w:drawing>
          <wp:anchor distT="0" distB="0" distL="114300" distR="114300" simplePos="0" relativeHeight="251664384" behindDoc="0" locked="0" layoutInCell="1" allowOverlap="1" wp14:anchorId="621D9B0B" wp14:editId="24D1DFC5">
            <wp:simplePos x="0" y="0"/>
            <wp:positionH relativeFrom="margin">
              <wp:posOffset>3999362</wp:posOffset>
            </wp:positionH>
            <wp:positionV relativeFrom="paragraph">
              <wp:posOffset>12065</wp:posOffset>
            </wp:positionV>
            <wp:extent cx="1500361" cy="534620"/>
            <wp:effectExtent l="0" t="0" r="5080" b="0"/>
            <wp:wrapNone/>
            <wp:docPr id="3" name="Picture 3" descr="D:\E-sign of Engr Bryan\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of Engr Bryan\E-sig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361" cy="53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704" w:rsidRPr="00A94DD5">
        <w:rPr>
          <w:rFonts w:eastAsia="Arial" w:cs="Arial"/>
          <w:color w:val="auto"/>
          <w:sz w:val="22"/>
        </w:rPr>
        <w:t xml:space="preserve"> </w:t>
      </w:r>
    </w:p>
    <w:p w:rsidR="00D87704" w:rsidRPr="00A94DD5" w:rsidRDefault="00D87704" w:rsidP="00D87704">
      <w:pPr>
        <w:spacing w:after="39" w:line="240" w:lineRule="auto"/>
        <w:ind w:left="0" w:firstLine="0"/>
        <w:rPr>
          <w:color w:val="auto"/>
          <w:sz w:val="22"/>
        </w:rPr>
      </w:pPr>
      <w:r w:rsidRPr="00A94DD5">
        <w:rPr>
          <w:rFonts w:eastAsia="Arial" w:cs="Arial"/>
          <w:color w:val="auto"/>
          <w:sz w:val="22"/>
        </w:rPr>
        <w:t xml:space="preserve"> </w:t>
      </w:r>
      <w:r w:rsidRPr="00A94DD5">
        <w:rPr>
          <w:rFonts w:eastAsia="Arial" w:cs="Arial"/>
          <w:color w:val="auto"/>
          <w:sz w:val="22"/>
        </w:rPr>
        <w:tab/>
        <w:t xml:space="preserve"> </w:t>
      </w:r>
      <w:r w:rsidRPr="00A94DD5">
        <w:rPr>
          <w:rFonts w:eastAsia="Arial" w:cs="Arial"/>
          <w:color w:val="auto"/>
          <w:sz w:val="22"/>
        </w:rPr>
        <w:tab/>
        <w:t xml:space="preserve"> </w:t>
      </w:r>
    </w:p>
    <w:p w:rsidR="00D87704" w:rsidRPr="00A94DD5" w:rsidRDefault="00D87704" w:rsidP="00D87704">
      <w:pPr>
        <w:spacing w:after="33" w:line="240" w:lineRule="auto"/>
        <w:ind w:left="-5" w:right="-15" w:firstLine="5"/>
        <w:rPr>
          <w:b/>
          <w:color w:val="auto"/>
          <w:sz w:val="22"/>
        </w:rPr>
      </w:pPr>
      <w:r w:rsidRPr="00A94DD5">
        <w:rPr>
          <w:rFonts w:eastAsia="Arial" w:cs="Arial"/>
          <w:b/>
          <w:color w:val="auto"/>
          <w:sz w:val="22"/>
        </w:rPr>
        <w:t>SANDY F. MORENO</w:t>
      </w:r>
      <w:r w:rsidRPr="00A94DD5">
        <w:rPr>
          <w:rFonts w:eastAsia="Arial" w:cs="Arial"/>
          <w:b/>
          <w:color w:val="auto"/>
          <w:sz w:val="22"/>
        </w:rPr>
        <w:tab/>
        <w:t xml:space="preserve">     </w:t>
      </w:r>
      <w:r w:rsidR="00D23981">
        <w:rPr>
          <w:rFonts w:eastAsia="Arial" w:cs="Arial"/>
          <w:b/>
          <w:color w:val="auto"/>
          <w:sz w:val="22"/>
        </w:rPr>
        <w:tab/>
      </w:r>
      <w:r w:rsidR="00D23981">
        <w:rPr>
          <w:rFonts w:eastAsia="Arial" w:cs="Arial"/>
          <w:b/>
          <w:color w:val="auto"/>
          <w:sz w:val="22"/>
        </w:rPr>
        <w:tab/>
      </w:r>
      <w:r w:rsidR="00D23981">
        <w:rPr>
          <w:rFonts w:eastAsia="Arial" w:cs="Arial"/>
          <w:b/>
          <w:color w:val="auto"/>
          <w:sz w:val="22"/>
        </w:rPr>
        <w:tab/>
      </w:r>
      <w:r w:rsidR="00D23981">
        <w:rPr>
          <w:rFonts w:eastAsia="Arial" w:cs="Arial"/>
          <w:b/>
          <w:color w:val="auto"/>
          <w:sz w:val="22"/>
        </w:rPr>
        <w:tab/>
      </w:r>
      <w:r w:rsidR="00D23981">
        <w:rPr>
          <w:rFonts w:eastAsia="Arial" w:cs="Arial"/>
          <w:b/>
          <w:color w:val="auto"/>
          <w:sz w:val="22"/>
        </w:rPr>
        <w:tab/>
      </w:r>
      <w:r w:rsidR="00CE6D46">
        <w:rPr>
          <w:rFonts w:eastAsia="Arial" w:cs="Arial"/>
          <w:b/>
          <w:color w:val="auto"/>
          <w:sz w:val="22"/>
        </w:rPr>
        <w:t xml:space="preserve">     </w:t>
      </w:r>
      <w:r w:rsidRPr="00A94DD5">
        <w:rPr>
          <w:rFonts w:eastAsia="Arial" w:cs="Arial"/>
          <w:b/>
          <w:color w:val="auto"/>
          <w:sz w:val="22"/>
        </w:rPr>
        <w:t xml:space="preserve">ENGR. </w:t>
      </w:r>
      <w:r w:rsidR="00CE6D46">
        <w:rPr>
          <w:rFonts w:eastAsia="Arial" w:cs="Arial"/>
          <w:b/>
          <w:color w:val="auto"/>
          <w:sz w:val="22"/>
        </w:rPr>
        <w:t>BRYAN F. MANZANO</w:t>
      </w:r>
    </w:p>
    <w:p w:rsidR="00D23981" w:rsidRDefault="00D87704" w:rsidP="00D23981">
      <w:pPr>
        <w:spacing w:after="33" w:line="240" w:lineRule="auto"/>
        <w:ind w:left="2880" w:right="-15" w:hanging="2535"/>
        <w:rPr>
          <w:rFonts w:eastAsia="Arial" w:cs="Arial"/>
          <w:color w:val="auto"/>
          <w:sz w:val="20"/>
          <w:szCs w:val="20"/>
        </w:rPr>
      </w:pPr>
      <w:r w:rsidRPr="00A94DD5">
        <w:rPr>
          <w:rFonts w:eastAsia="Arial" w:cs="Arial"/>
          <w:color w:val="auto"/>
          <w:sz w:val="20"/>
          <w:szCs w:val="20"/>
        </w:rPr>
        <w:t xml:space="preserve">Chairperson   </w:t>
      </w:r>
      <w:r w:rsidRPr="00A94DD5">
        <w:rPr>
          <w:rFonts w:eastAsia="Arial" w:cs="Arial"/>
          <w:color w:val="auto"/>
          <w:sz w:val="20"/>
          <w:szCs w:val="20"/>
        </w:rPr>
        <w:tab/>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r w:rsidR="00D23981">
        <w:rPr>
          <w:rFonts w:eastAsia="Arial" w:cs="Arial"/>
          <w:color w:val="auto"/>
          <w:sz w:val="20"/>
          <w:szCs w:val="20"/>
        </w:rPr>
        <w:tab/>
      </w:r>
      <w:r w:rsidR="00D23981">
        <w:rPr>
          <w:rFonts w:eastAsia="Arial" w:cs="Arial"/>
          <w:color w:val="auto"/>
          <w:sz w:val="20"/>
          <w:szCs w:val="20"/>
        </w:rPr>
        <w:tab/>
      </w:r>
      <w:r w:rsidR="00D23981">
        <w:rPr>
          <w:rFonts w:eastAsia="Arial" w:cs="Arial"/>
          <w:color w:val="auto"/>
          <w:sz w:val="20"/>
          <w:szCs w:val="20"/>
        </w:rPr>
        <w:tab/>
      </w:r>
      <w:r w:rsidR="00D23981">
        <w:rPr>
          <w:rFonts w:eastAsia="Arial" w:cs="Arial"/>
          <w:color w:val="auto"/>
          <w:sz w:val="20"/>
          <w:szCs w:val="20"/>
        </w:rPr>
        <w:tab/>
      </w:r>
      <w:r w:rsidRPr="00A94DD5">
        <w:rPr>
          <w:rFonts w:eastAsia="Arial" w:cs="Arial"/>
          <w:color w:val="auto"/>
          <w:sz w:val="20"/>
          <w:szCs w:val="20"/>
        </w:rPr>
        <w:t xml:space="preserve">Member  </w:t>
      </w:r>
    </w:p>
    <w:p w:rsidR="00D23981" w:rsidRDefault="00D23981" w:rsidP="00D23981">
      <w:pPr>
        <w:spacing w:after="33" w:line="240" w:lineRule="auto"/>
        <w:ind w:left="2880" w:right="-15" w:hanging="2535"/>
        <w:rPr>
          <w:rFonts w:eastAsia="Arial" w:cs="Arial"/>
          <w:color w:val="auto"/>
          <w:sz w:val="20"/>
          <w:szCs w:val="20"/>
        </w:rPr>
      </w:pPr>
    </w:p>
    <w:p w:rsidR="00D23981" w:rsidRDefault="00D23981" w:rsidP="00D23981">
      <w:pPr>
        <w:spacing w:after="33" w:line="240" w:lineRule="auto"/>
        <w:ind w:left="2880" w:right="-15" w:hanging="2535"/>
        <w:rPr>
          <w:rFonts w:eastAsia="Arial" w:cs="Arial"/>
          <w:color w:val="auto"/>
          <w:sz w:val="20"/>
          <w:szCs w:val="20"/>
        </w:rPr>
      </w:pPr>
      <w:r w:rsidRPr="00E74D91">
        <w:rPr>
          <w:rFonts w:eastAsia="Arial" w:cs="Arial"/>
          <w:noProof/>
          <w:color w:val="auto"/>
          <w:sz w:val="20"/>
          <w:szCs w:val="20"/>
        </w:rPr>
        <w:drawing>
          <wp:anchor distT="0" distB="0" distL="114300" distR="114300" simplePos="0" relativeHeight="251662336" behindDoc="1" locked="0" layoutInCell="1" allowOverlap="1" wp14:anchorId="5BA66779" wp14:editId="19DC85F8">
            <wp:simplePos x="0" y="0"/>
            <wp:positionH relativeFrom="column">
              <wp:posOffset>83185</wp:posOffset>
            </wp:positionH>
            <wp:positionV relativeFrom="paragraph">
              <wp:posOffset>25400</wp:posOffset>
            </wp:positionV>
            <wp:extent cx="1447800" cy="746760"/>
            <wp:effectExtent l="0" t="0" r="0" b="0"/>
            <wp:wrapNone/>
            <wp:docPr id="4" name="Picture 4" descr="C:\Users\asus\Desktop\CISSD 2016-2017\e-sign\dr 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CISSD 2016-2017\e-sign\dr ram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746760"/>
                    </a:xfrm>
                    <a:prstGeom prst="rect">
                      <a:avLst/>
                    </a:prstGeom>
                    <a:noFill/>
                    <a:ln>
                      <a:noFill/>
                    </a:ln>
                  </pic:spPr>
                </pic:pic>
              </a:graphicData>
            </a:graphic>
          </wp:anchor>
        </w:drawing>
      </w:r>
    </w:p>
    <w:p w:rsidR="00D23981" w:rsidRDefault="00AE54CA" w:rsidP="00D23981">
      <w:pPr>
        <w:spacing w:after="33" w:line="240" w:lineRule="auto"/>
        <w:ind w:left="2880" w:right="-15" w:hanging="2535"/>
        <w:rPr>
          <w:rFonts w:eastAsia="Arial" w:cs="Arial"/>
          <w:color w:val="auto"/>
          <w:sz w:val="20"/>
          <w:szCs w:val="20"/>
        </w:rPr>
      </w:pPr>
      <w:r w:rsidRPr="00AE54CA">
        <w:rPr>
          <w:rFonts w:eastAsia="Arial" w:cs="Arial"/>
          <w:noProof/>
          <w:color w:val="auto"/>
          <w:sz w:val="20"/>
          <w:szCs w:val="20"/>
        </w:rPr>
        <w:drawing>
          <wp:anchor distT="0" distB="0" distL="114300" distR="114300" simplePos="0" relativeHeight="251663360" behindDoc="1" locked="0" layoutInCell="1" allowOverlap="1" wp14:anchorId="297A2E6C" wp14:editId="4F539FE7">
            <wp:simplePos x="0" y="0"/>
            <wp:positionH relativeFrom="column">
              <wp:posOffset>3915198</wp:posOffset>
            </wp:positionH>
            <wp:positionV relativeFrom="paragraph">
              <wp:posOffset>2540</wp:posOffset>
            </wp:positionV>
            <wp:extent cx="1727200" cy="398145"/>
            <wp:effectExtent l="0" t="0" r="0" b="1905"/>
            <wp:wrapNone/>
            <wp:docPr id="5" name="Picture 5" descr="C:\Users\asus\Desktop\CISSD 2016-2017\e-sign\ARCH 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ARCH T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0" cy="398145"/>
                    </a:xfrm>
                    <a:prstGeom prst="rect">
                      <a:avLst/>
                    </a:prstGeom>
                    <a:noFill/>
                    <a:ln>
                      <a:noFill/>
                    </a:ln>
                  </pic:spPr>
                </pic:pic>
              </a:graphicData>
            </a:graphic>
          </wp:anchor>
        </w:drawing>
      </w:r>
      <w:r w:rsidR="00D87704" w:rsidRPr="00A94DD5">
        <w:rPr>
          <w:rFonts w:eastAsia="Arial" w:cs="Arial"/>
          <w:color w:val="auto"/>
          <w:sz w:val="20"/>
          <w:szCs w:val="20"/>
        </w:rPr>
        <w:tab/>
        <w:t xml:space="preserve"> </w:t>
      </w:r>
      <w:r w:rsidR="00D23981">
        <w:rPr>
          <w:rFonts w:eastAsia="Arial" w:cs="Arial"/>
          <w:color w:val="auto"/>
          <w:sz w:val="20"/>
          <w:szCs w:val="20"/>
        </w:rPr>
        <w:tab/>
      </w:r>
      <w:r w:rsidR="00D23981">
        <w:rPr>
          <w:rFonts w:eastAsia="Arial" w:cs="Arial"/>
          <w:color w:val="auto"/>
          <w:sz w:val="20"/>
          <w:szCs w:val="20"/>
        </w:rPr>
        <w:tab/>
      </w:r>
      <w:r w:rsidR="00D23981">
        <w:rPr>
          <w:rFonts w:eastAsia="Arial" w:cs="Arial"/>
          <w:color w:val="auto"/>
          <w:sz w:val="20"/>
          <w:szCs w:val="20"/>
        </w:rPr>
        <w:tab/>
      </w:r>
      <w:r w:rsidR="00D23981">
        <w:rPr>
          <w:rFonts w:eastAsia="Arial" w:cs="Arial"/>
          <w:color w:val="auto"/>
          <w:sz w:val="20"/>
          <w:szCs w:val="20"/>
        </w:rPr>
        <w:tab/>
      </w:r>
      <w:r w:rsidR="00D23981">
        <w:rPr>
          <w:rFonts w:eastAsia="Arial" w:cs="Arial"/>
          <w:color w:val="auto"/>
          <w:sz w:val="20"/>
          <w:szCs w:val="20"/>
        </w:rPr>
        <w:tab/>
      </w:r>
      <w:r w:rsidR="00D87704" w:rsidRPr="00A94DD5">
        <w:rPr>
          <w:rFonts w:eastAsia="Arial" w:cs="Arial"/>
          <w:color w:val="auto"/>
          <w:sz w:val="20"/>
          <w:szCs w:val="20"/>
        </w:rPr>
        <w:tab/>
        <w:t xml:space="preserve"> </w:t>
      </w:r>
    </w:p>
    <w:p w:rsidR="00D87704" w:rsidRPr="00A94DD5" w:rsidRDefault="00D23981" w:rsidP="00D23981">
      <w:pPr>
        <w:spacing w:after="33" w:line="240" w:lineRule="auto"/>
        <w:ind w:left="0" w:right="-15" w:firstLine="0"/>
        <w:jc w:val="left"/>
        <w:rPr>
          <w:color w:val="auto"/>
          <w:sz w:val="20"/>
          <w:szCs w:val="20"/>
        </w:rPr>
      </w:pPr>
      <w:r w:rsidRPr="00A94DD5">
        <w:rPr>
          <w:rFonts w:eastAsia="Arial" w:cs="Arial"/>
          <w:b/>
          <w:color w:val="auto"/>
          <w:sz w:val="22"/>
        </w:rPr>
        <w:t>REYNALDO P. RAMOS PhD</w:t>
      </w:r>
      <w:r w:rsidR="00D87704" w:rsidRPr="00A94DD5">
        <w:rPr>
          <w:rFonts w:eastAsia="Arial" w:cs="Arial"/>
          <w:color w:val="auto"/>
          <w:sz w:val="20"/>
          <w:szCs w:val="20"/>
        </w:rPr>
        <w:tab/>
        <w:t xml:space="preserve">   </w:t>
      </w:r>
      <w:r w:rsidR="00D87704" w:rsidRPr="00A94DD5">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t xml:space="preserve">    </w:t>
      </w:r>
      <w:r w:rsidRPr="00D23981">
        <w:rPr>
          <w:rFonts w:eastAsia="Arial" w:cs="Arial"/>
          <w:b/>
          <w:color w:val="auto"/>
          <w:sz w:val="22"/>
          <w:szCs w:val="20"/>
        </w:rPr>
        <w:t>JOLITO</w:t>
      </w:r>
      <w:r>
        <w:rPr>
          <w:rFonts w:eastAsia="Arial" w:cs="Arial"/>
          <w:b/>
          <w:color w:val="auto"/>
          <w:sz w:val="22"/>
          <w:szCs w:val="20"/>
        </w:rPr>
        <w:t xml:space="preserve"> </w:t>
      </w:r>
      <w:r w:rsidRPr="00D23981">
        <w:rPr>
          <w:rFonts w:eastAsia="Arial" w:cs="Arial"/>
          <w:b/>
          <w:color w:val="auto"/>
          <w:sz w:val="22"/>
          <w:szCs w:val="20"/>
        </w:rPr>
        <w:t>G. TAN</w:t>
      </w:r>
      <w:r w:rsidRPr="00D23981">
        <w:rPr>
          <w:rFonts w:eastAsia="Arial" w:cs="Arial"/>
          <w:color w:val="auto"/>
          <w:sz w:val="22"/>
          <w:szCs w:val="20"/>
        </w:rPr>
        <w:t xml:space="preserve"> </w:t>
      </w:r>
      <w:r>
        <w:rPr>
          <w:rFonts w:eastAsia="Arial" w:cs="Arial"/>
          <w:color w:val="auto"/>
          <w:sz w:val="22"/>
          <w:szCs w:val="20"/>
        </w:rPr>
        <w:tab/>
      </w:r>
      <w:r w:rsidR="00D87704" w:rsidRPr="00A94DD5">
        <w:rPr>
          <w:rFonts w:eastAsia="Arial" w:cs="Arial"/>
          <w:color w:val="auto"/>
          <w:sz w:val="20"/>
          <w:szCs w:val="20"/>
        </w:rPr>
        <w:t xml:space="preserve">Member </w:t>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sidRPr="00A94DD5">
        <w:rPr>
          <w:rFonts w:eastAsia="Arial" w:cs="Arial"/>
          <w:color w:val="auto"/>
          <w:sz w:val="20"/>
          <w:szCs w:val="20"/>
        </w:rPr>
        <w:t>Member</w:t>
      </w:r>
    </w:p>
    <w:p w:rsidR="00D87704" w:rsidRPr="00A94DD5" w:rsidRDefault="00D87704" w:rsidP="00D87704">
      <w:pPr>
        <w:spacing w:after="26" w:line="240" w:lineRule="auto"/>
        <w:ind w:left="0" w:firstLine="0"/>
        <w:rPr>
          <w:color w:val="auto"/>
          <w:sz w:val="20"/>
          <w:szCs w:val="20"/>
        </w:rPr>
      </w:pPr>
      <w:r w:rsidRPr="00A94DD5">
        <w:rPr>
          <w:rFonts w:eastAsia="Arial" w:cs="Arial"/>
          <w:color w:val="auto"/>
          <w:sz w:val="20"/>
          <w:szCs w:val="20"/>
        </w:rPr>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p>
    <w:p w:rsidR="00D87704" w:rsidRPr="00A94DD5" w:rsidRDefault="00D87704" w:rsidP="00D87704">
      <w:pPr>
        <w:spacing w:after="21" w:line="240" w:lineRule="auto"/>
        <w:ind w:left="0" w:firstLine="0"/>
        <w:rPr>
          <w:color w:val="auto"/>
          <w:sz w:val="22"/>
          <w:highlight w:val="yellow"/>
        </w:rPr>
      </w:pPr>
      <w:r w:rsidRPr="00A94DD5">
        <w:rPr>
          <w:rFonts w:eastAsia="Calibri" w:cs="Calibri"/>
          <w:noProof/>
          <w:color w:val="auto"/>
          <w:sz w:val="22"/>
        </w:rPr>
        <w:drawing>
          <wp:anchor distT="0" distB="0" distL="114300" distR="114300" simplePos="0" relativeHeight="251660288" behindDoc="1" locked="0" layoutInCell="1" allowOverlap="1" wp14:anchorId="67CB00AE" wp14:editId="71E5F909">
            <wp:simplePos x="0" y="0"/>
            <wp:positionH relativeFrom="column">
              <wp:posOffset>-107315</wp:posOffset>
            </wp:positionH>
            <wp:positionV relativeFrom="paragraph">
              <wp:posOffset>83185</wp:posOffset>
            </wp:positionV>
            <wp:extent cx="1691640" cy="1691640"/>
            <wp:effectExtent l="0" t="0" r="3810" b="3810"/>
            <wp:wrapNone/>
            <wp:docPr id="2" name="Picture 2" descr="C:\Users\asus\Desktop\CISSD 2016-2017\e-sign\e-sign sir ed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CISSD 2016-2017\e-sign\e-sign sir edwar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162">
        <w:rPr>
          <w:color w:val="auto"/>
          <w:sz w:val="22"/>
          <w:highlight w:val="yellow"/>
        </w:rPr>
        <w:t xml:space="preserve"> </w:t>
      </w:r>
    </w:p>
    <w:p w:rsidR="00D87704" w:rsidRPr="00A94DD5" w:rsidRDefault="00D87704" w:rsidP="00D87704">
      <w:pPr>
        <w:spacing w:after="25" w:line="240" w:lineRule="auto"/>
        <w:ind w:left="0" w:firstLine="0"/>
        <w:rPr>
          <w:color w:val="auto"/>
          <w:sz w:val="22"/>
          <w:highlight w:val="yellow"/>
        </w:rPr>
      </w:pPr>
      <w:r w:rsidRPr="00A94DD5">
        <w:rPr>
          <w:rFonts w:eastAsia="Calibri" w:cs="Calibri"/>
          <w:color w:val="auto"/>
          <w:sz w:val="22"/>
          <w:highlight w:val="yellow"/>
        </w:rPr>
        <w:t xml:space="preserve"> </w:t>
      </w:r>
    </w:p>
    <w:p w:rsidR="00D87704" w:rsidRPr="00A94DD5" w:rsidRDefault="00D87704" w:rsidP="00D87704">
      <w:pPr>
        <w:spacing w:after="33" w:line="240" w:lineRule="auto"/>
        <w:ind w:left="-5" w:right="-15"/>
        <w:rPr>
          <w:color w:val="auto"/>
          <w:sz w:val="22"/>
        </w:rPr>
      </w:pPr>
      <w:r w:rsidRPr="00A94DD5">
        <w:rPr>
          <w:rFonts w:eastAsia="Arial" w:cs="Arial"/>
          <w:color w:val="auto"/>
          <w:sz w:val="22"/>
        </w:rPr>
        <w:t xml:space="preserve">Concurred: </w:t>
      </w:r>
    </w:p>
    <w:p w:rsidR="00D87704" w:rsidRPr="00A94DD5" w:rsidRDefault="00D87704" w:rsidP="00D87704">
      <w:pPr>
        <w:spacing w:after="39" w:line="240" w:lineRule="auto"/>
        <w:ind w:left="0" w:firstLine="0"/>
        <w:rPr>
          <w:rFonts w:eastAsia="Arial" w:cs="Arial"/>
          <w:color w:val="auto"/>
          <w:sz w:val="22"/>
        </w:rPr>
      </w:pPr>
      <w:r w:rsidRPr="00A94DD5">
        <w:rPr>
          <w:rFonts w:eastAsia="Arial" w:cs="Arial"/>
          <w:color w:val="auto"/>
          <w:sz w:val="22"/>
        </w:rPr>
        <w:t xml:space="preserve"> </w:t>
      </w:r>
    </w:p>
    <w:p w:rsidR="00D87704" w:rsidRPr="00A94DD5" w:rsidRDefault="00D87704" w:rsidP="00D87704">
      <w:pPr>
        <w:spacing w:after="39" w:line="240" w:lineRule="auto"/>
        <w:ind w:left="0" w:firstLine="0"/>
        <w:rPr>
          <w:color w:val="auto"/>
          <w:sz w:val="22"/>
        </w:rPr>
      </w:pPr>
    </w:p>
    <w:p w:rsidR="00D87704" w:rsidRPr="00A94DD5" w:rsidRDefault="00D87704" w:rsidP="00D87704">
      <w:pPr>
        <w:spacing w:after="33" w:line="240" w:lineRule="auto"/>
        <w:ind w:left="-5" w:right="-15"/>
        <w:rPr>
          <w:b/>
          <w:color w:val="auto"/>
          <w:sz w:val="22"/>
        </w:rPr>
      </w:pPr>
      <w:r w:rsidRPr="00A94DD5">
        <w:rPr>
          <w:rFonts w:eastAsia="Arial" w:cs="Arial"/>
          <w:b/>
          <w:color w:val="auto"/>
          <w:sz w:val="22"/>
        </w:rPr>
        <w:t xml:space="preserve">EDWARD C. ALBARACIN </w:t>
      </w:r>
    </w:p>
    <w:p w:rsidR="00D87704" w:rsidRPr="00A94DD5" w:rsidRDefault="00D87704" w:rsidP="00D87704">
      <w:pPr>
        <w:spacing w:after="33" w:line="240" w:lineRule="auto"/>
        <w:ind w:left="-5" w:right="-15"/>
        <w:rPr>
          <w:color w:val="auto"/>
          <w:sz w:val="20"/>
          <w:szCs w:val="20"/>
        </w:rPr>
      </w:pPr>
      <w:r w:rsidRPr="00A94DD5">
        <w:rPr>
          <w:rFonts w:eastAsia="Arial" w:cs="Arial"/>
          <w:color w:val="auto"/>
          <w:sz w:val="20"/>
          <w:szCs w:val="20"/>
        </w:rPr>
        <w:t xml:space="preserve">       Campus Director </w:t>
      </w:r>
    </w:p>
    <w:p w:rsidR="00D87704" w:rsidRPr="00295791" w:rsidRDefault="00D87704" w:rsidP="00D87704">
      <w:pPr>
        <w:spacing w:after="0" w:line="240" w:lineRule="auto"/>
        <w:ind w:left="0" w:firstLine="0"/>
        <w:rPr>
          <w:color w:val="auto"/>
          <w:sz w:val="22"/>
        </w:rPr>
      </w:pPr>
      <w:r w:rsidRPr="00295791">
        <w:rPr>
          <w:rFonts w:eastAsia="Calibri" w:cs="Calibri"/>
          <w:color w:val="auto"/>
          <w:sz w:val="22"/>
        </w:rPr>
        <w:t xml:space="preserve"> </w:t>
      </w:r>
    </w:p>
    <w:p w:rsidR="00F22FF4" w:rsidRDefault="00F22FF4"/>
    <w:sectPr w:rsidR="00F22FF4">
      <w:headerReference w:type="even" r:id="rId13"/>
      <w:headerReference w:type="default" r:id="rId14"/>
      <w:footerReference w:type="even" r:id="rId15"/>
      <w:footerReference w:type="default" r:id="rId16"/>
      <w:headerReference w:type="first" r:id="rId17"/>
      <w:footerReference w:type="first" r:id="rId18"/>
      <w:pgSz w:w="11908" w:h="16840"/>
      <w:pgMar w:top="1199" w:right="1432" w:bottom="1448"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D3" w:rsidRDefault="00A920D3">
      <w:pPr>
        <w:spacing w:after="0" w:line="240" w:lineRule="auto"/>
      </w:pPr>
      <w:r>
        <w:separator/>
      </w:r>
    </w:p>
  </w:endnote>
  <w:endnote w:type="continuationSeparator" w:id="0">
    <w:p w:rsidR="00A920D3" w:rsidRDefault="00A9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FF" w:rsidRDefault="00D34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47511"/>
      <w:docPartObj>
        <w:docPartGallery w:val="Page Numbers (Bottom of Page)"/>
        <w:docPartUnique/>
      </w:docPartObj>
    </w:sdtPr>
    <w:sdtEndPr>
      <w:rPr>
        <w:noProof/>
      </w:rPr>
    </w:sdtEndPr>
    <w:sdtContent>
      <w:p w:rsidR="00D34AFF" w:rsidRDefault="00D34AFF">
        <w:pPr>
          <w:pStyle w:val="Footer"/>
          <w:jc w:val="center"/>
        </w:pPr>
        <w:r>
          <w:fldChar w:fldCharType="begin"/>
        </w:r>
        <w:r>
          <w:instrText xml:space="preserve"> PAGE   \* MERGEFORMAT </w:instrText>
        </w:r>
        <w:r>
          <w:fldChar w:fldCharType="separate"/>
        </w:r>
        <w:r w:rsidR="00E51847">
          <w:rPr>
            <w:noProof/>
          </w:rPr>
          <w:t>21</w:t>
        </w:r>
        <w:r>
          <w:rPr>
            <w:noProof/>
          </w:rPr>
          <w:fldChar w:fldCharType="end"/>
        </w:r>
      </w:p>
    </w:sdtContent>
  </w:sdt>
  <w:p w:rsidR="00D34AFF" w:rsidRDefault="00D34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FF" w:rsidRDefault="00D34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D3" w:rsidRDefault="00A920D3">
      <w:pPr>
        <w:spacing w:after="0" w:line="240" w:lineRule="auto"/>
      </w:pPr>
      <w:r>
        <w:separator/>
      </w:r>
    </w:p>
  </w:footnote>
  <w:footnote w:type="continuationSeparator" w:id="0">
    <w:p w:rsidR="00A920D3" w:rsidRDefault="00A92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FF" w:rsidRDefault="00D34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FF" w:rsidRDefault="00D34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FF" w:rsidRDefault="00D34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605"/>
    <w:multiLevelType w:val="hybridMultilevel"/>
    <w:tmpl w:val="54407468"/>
    <w:lvl w:ilvl="0" w:tplc="E26C0C76">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5A6E96C4">
      <w:start w:val="1"/>
      <w:numFmt w:val="lowerLetter"/>
      <w:lvlText w:val="%2"/>
      <w:lvlJc w:val="left"/>
      <w:pPr>
        <w:ind w:left="73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C74219A">
      <w:start w:val="1"/>
      <w:numFmt w:val="lowerRoman"/>
      <w:lvlText w:val="%3"/>
      <w:lvlJc w:val="left"/>
      <w:pPr>
        <w:ind w:left="1113"/>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2348D722">
      <w:start w:val="1"/>
      <w:numFmt w:val="lowerLetter"/>
      <w:lvlRestart w:val="0"/>
      <w:lvlText w:val="%4."/>
      <w:lvlJc w:val="left"/>
      <w:pPr>
        <w:ind w:left="14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FB24040">
      <w:start w:val="1"/>
      <w:numFmt w:val="lowerLetter"/>
      <w:lvlText w:val="%5"/>
      <w:lvlJc w:val="left"/>
      <w:pPr>
        <w:ind w:left="21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9BCDB58">
      <w:start w:val="1"/>
      <w:numFmt w:val="lowerRoman"/>
      <w:lvlText w:val="%6"/>
      <w:lvlJc w:val="left"/>
      <w:pPr>
        <w:ind w:left="28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54CEFB1C">
      <w:start w:val="1"/>
      <w:numFmt w:val="decimal"/>
      <w:lvlText w:val="%7"/>
      <w:lvlJc w:val="left"/>
      <w:pPr>
        <w:ind w:left="36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FB9E7244">
      <w:start w:val="1"/>
      <w:numFmt w:val="lowerLetter"/>
      <w:lvlText w:val="%8"/>
      <w:lvlJc w:val="left"/>
      <w:pPr>
        <w:ind w:left="43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29005E7E">
      <w:start w:val="1"/>
      <w:numFmt w:val="lowerRoman"/>
      <w:lvlText w:val="%9"/>
      <w:lvlJc w:val="left"/>
      <w:pPr>
        <w:ind w:left="50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1">
    <w:nsid w:val="01BE010F"/>
    <w:multiLevelType w:val="hybridMultilevel"/>
    <w:tmpl w:val="8C868FB4"/>
    <w:lvl w:ilvl="0" w:tplc="83E2DF5A">
      <w:start w:val="1"/>
      <w:numFmt w:val="lowerLetter"/>
      <w:lvlText w:val="%1)"/>
      <w:lvlJc w:val="left"/>
      <w:pPr>
        <w:ind w:left="106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1" w:tplc="7FD0BCA6">
      <w:start w:val="1"/>
      <w:numFmt w:val="lowerLetter"/>
      <w:lvlText w:val="%2"/>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A08CB918">
      <w:start w:val="1"/>
      <w:numFmt w:val="lowerRoman"/>
      <w:lvlText w:val="%3"/>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7354C862">
      <w:start w:val="1"/>
      <w:numFmt w:val="decimal"/>
      <w:lvlText w:val="%4"/>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CAAA5E1E">
      <w:start w:val="1"/>
      <w:numFmt w:val="lowerLetter"/>
      <w:lvlText w:val="%5"/>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3782F678">
      <w:start w:val="1"/>
      <w:numFmt w:val="lowerRoman"/>
      <w:lvlText w:val="%6"/>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FDBC9D3E">
      <w:start w:val="1"/>
      <w:numFmt w:val="decimal"/>
      <w:lvlText w:val="%7"/>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CFA07EA">
      <w:start w:val="1"/>
      <w:numFmt w:val="lowerLetter"/>
      <w:lvlText w:val="%8"/>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DC6A3E">
      <w:start w:val="1"/>
      <w:numFmt w:val="lowerRoman"/>
      <w:lvlText w:val="%9"/>
      <w:lvlJc w:val="left"/>
      <w:pPr>
        <w:ind w:left="68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nsid w:val="043065C5"/>
    <w:multiLevelType w:val="hybridMultilevel"/>
    <w:tmpl w:val="27D6AAE2"/>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854D6"/>
    <w:multiLevelType w:val="hybridMultilevel"/>
    <w:tmpl w:val="6BB6C798"/>
    <w:lvl w:ilvl="0" w:tplc="929A87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E6F5F"/>
    <w:multiLevelType w:val="hybridMultilevel"/>
    <w:tmpl w:val="AB322A6E"/>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B5167"/>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F4491"/>
    <w:multiLevelType w:val="hybridMultilevel"/>
    <w:tmpl w:val="5D1EE488"/>
    <w:lvl w:ilvl="0" w:tplc="B048282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6BC2B66">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6C48A002">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F2AAEB12">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4D4F27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84B4974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0A8618BC">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60A81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68C4B8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7">
    <w:nsid w:val="191A42DC"/>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42C16"/>
    <w:multiLevelType w:val="hybridMultilevel"/>
    <w:tmpl w:val="12B635A8"/>
    <w:lvl w:ilvl="0" w:tplc="B60EADB6">
      <w:start w:val="1"/>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8D126D4A">
      <w:start w:val="1"/>
      <w:numFmt w:val="lowerLetter"/>
      <w:lvlText w:val="%2"/>
      <w:lvlJc w:val="left"/>
      <w:pPr>
        <w:ind w:left="10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0DEC6210">
      <w:start w:val="1"/>
      <w:numFmt w:val="lowerRoman"/>
      <w:lvlText w:val="%3"/>
      <w:lvlJc w:val="left"/>
      <w:pPr>
        <w:ind w:left="18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9D44B396">
      <w:start w:val="1"/>
      <w:numFmt w:val="decimal"/>
      <w:lvlText w:val="%4"/>
      <w:lvlJc w:val="left"/>
      <w:pPr>
        <w:ind w:left="2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0F825FC4">
      <w:start w:val="1"/>
      <w:numFmt w:val="lowerLetter"/>
      <w:lvlText w:val="%5"/>
      <w:lvlJc w:val="left"/>
      <w:pPr>
        <w:ind w:left="3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4A341BFE">
      <w:start w:val="1"/>
      <w:numFmt w:val="lowerRoman"/>
      <w:lvlText w:val="%6"/>
      <w:lvlJc w:val="left"/>
      <w:pPr>
        <w:ind w:left="3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20C47806">
      <w:start w:val="1"/>
      <w:numFmt w:val="decimal"/>
      <w:lvlText w:val="%7"/>
      <w:lvlJc w:val="left"/>
      <w:pPr>
        <w:ind w:left="4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097E9BDA">
      <w:start w:val="1"/>
      <w:numFmt w:val="lowerLetter"/>
      <w:lvlText w:val="%8"/>
      <w:lvlJc w:val="left"/>
      <w:pPr>
        <w:ind w:left="5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7E2C0638">
      <w:start w:val="1"/>
      <w:numFmt w:val="lowerRoman"/>
      <w:lvlText w:val="%9"/>
      <w:lvlJc w:val="left"/>
      <w:pPr>
        <w:ind w:left="6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9">
    <w:nsid w:val="1D4173AD"/>
    <w:multiLevelType w:val="hybridMultilevel"/>
    <w:tmpl w:val="4BEC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571B9"/>
    <w:multiLevelType w:val="hybridMultilevel"/>
    <w:tmpl w:val="0EB4526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3409000B">
      <w:start w:val="1"/>
      <w:numFmt w:val="bullet"/>
      <w:lvlText w:val=""/>
      <w:lvlJc w:val="left"/>
      <w:pPr>
        <w:ind w:left="2161"/>
      </w:pPr>
      <w:rPr>
        <w:rFonts w:ascii="Wingdings" w:hAnsi="Wingdings" w:hint="default"/>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11">
    <w:nsid w:val="235E7E81"/>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070FB"/>
    <w:multiLevelType w:val="hybridMultilevel"/>
    <w:tmpl w:val="475AD1DA"/>
    <w:lvl w:ilvl="0" w:tplc="9320B39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3C2AA5C0">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5629C3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FBBAC5DA">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072A592">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4FD073B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8525202">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70804118">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2D8DE50">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3">
    <w:nsid w:val="28824848"/>
    <w:multiLevelType w:val="hybridMultilevel"/>
    <w:tmpl w:val="07FCCDBC"/>
    <w:lvl w:ilvl="0" w:tplc="DB04A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69016C"/>
    <w:multiLevelType w:val="hybridMultilevel"/>
    <w:tmpl w:val="751AD30C"/>
    <w:lvl w:ilvl="0" w:tplc="28966636">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50C8252">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B48097E">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42C6262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7A6AB23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BDBED78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76E3F80">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A354370A">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A8AA0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5">
    <w:nsid w:val="2F143C55"/>
    <w:multiLevelType w:val="hybridMultilevel"/>
    <w:tmpl w:val="68329C62"/>
    <w:lvl w:ilvl="0" w:tplc="713451DA">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6D306DA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F5A42E4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B68A83E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669E51B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62CA6132">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107E1148">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708FD46">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54A36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6">
    <w:nsid w:val="3164089B"/>
    <w:multiLevelType w:val="hybridMultilevel"/>
    <w:tmpl w:val="1822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A97548"/>
    <w:multiLevelType w:val="hybridMultilevel"/>
    <w:tmpl w:val="5958EC44"/>
    <w:lvl w:ilvl="0" w:tplc="7196E3CC">
      <w:start w:val="5"/>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C0FAE5DC">
      <w:start w:val="1"/>
      <w:numFmt w:val="upperLetter"/>
      <w:lvlText w:val="%2."/>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E42AD88E">
      <w:start w:val="1"/>
      <w:numFmt w:val="lowerRoman"/>
      <w:lvlText w:val="%3"/>
      <w:lvlJc w:val="left"/>
      <w:pPr>
        <w:ind w:left="14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5F2A3278">
      <w:start w:val="1"/>
      <w:numFmt w:val="decimal"/>
      <w:lvlText w:val="%4"/>
      <w:lvlJc w:val="left"/>
      <w:pPr>
        <w:ind w:left="21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7B62E736">
      <w:start w:val="1"/>
      <w:numFmt w:val="lowerLetter"/>
      <w:lvlText w:val="%5"/>
      <w:lvlJc w:val="left"/>
      <w:pPr>
        <w:ind w:left="28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BE9025FC">
      <w:start w:val="1"/>
      <w:numFmt w:val="lowerRoman"/>
      <w:lvlText w:val="%6"/>
      <w:lvlJc w:val="left"/>
      <w:pPr>
        <w:ind w:left="36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82847188">
      <w:start w:val="1"/>
      <w:numFmt w:val="decimal"/>
      <w:lvlText w:val="%7"/>
      <w:lvlJc w:val="left"/>
      <w:pPr>
        <w:ind w:left="43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CD1AD214">
      <w:start w:val="1"/>
      <w:numFmt w:val="lowerLetter"/>
      <w:lvlText w:val="%8"/>
      <w:lvlJc w:val="left"/>
      <w:pPr>
        <w:ind w:left="50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BF302984">
      <w:start w:val="1"/>
      <w:numFmt w:val="lowerRoman"/>
      <w:lvlText w:val="%9"/>
      <w:lvlJc w:val="left"/>
      <w:pPr>
        <w:ind w:left="57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18">
    <w:nsid w:val="35E84173"/>
    <w:multiLevelType w:val="hybridMultilevel"/>
    <w:tmpl w:val="A1EEBEB6"/>
    <w:lvl w:ilvl="0" w:tplc="0360EA5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3B1679E0"/>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6536D"/>
    <w:multiLevelType w:val="hybridMultilevel"/>
    <w:tmpl w:val="7298D4DC"/>
    <w:lvl w:ilvl="0" w:tplc="A8EE35DC">
      <w:start w:val="14"/>
      <w:numFmt w:val="upperRoman"/>
      <w:lvlText w:val="%1."/>
      <w:lvlJc w:val="left"/>
      <w:pPr>
        <w:ind w:left="34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36CC004">
      <w:start w:val="1"/>
      <w:numFmt w:val="lowerLetter"/>
      <w:lvlText w:val="%2"/>
      <w:lvlJc w:val="left"/>
      <w:pPr>
        <w:ind w:left="10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F6FA7530">
      <w:start w:val="1"/>
      <w:numFmt w:val="lowerRoman"/>
      <w:lvlText w:val="%3"/>
      <w:lvlJc w:val="left"/>
      <w:pPr>
        <w:ind w:left="18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2B62B45A">
      <w:start w:val="1"/>
      <w:numFmt w:val="decimal"/>
      <w:lvlText w:val="%4"/>
      <w:lvlJc w:val="left"/>
      <w:pPr>
        <w:ind w:left="25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DC24EA6">
      <w:start w:val="1"/>
      <w:numFmt w:val="lowerLetter"/>
      <w:lvlText w:val="%5"/>
      <w:lvlJc w:val="left"/>
      <w:pPr>
        <w:ind w:left="324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A7BED0D8">
      <w:start w:val="1"/>
      <w:numFmt w:val="lowerRoman"/>
      <w:lvlText w:val="%6"/>
      <w:lvlJc w:val="left"/>
      <w:pPr>
        <w:ind w:left="39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83CB1CA">
      <w:start w:val="1"/>
      <w:numFmt w:val="decimal"/>
      <w:lvlText w:val="%7"/>
      <w:lvlJc w:val="left"/>
      <w:pPr>
        <w:ind w:left="46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0FD47800">
      <w:start w:val="1"/>
      <w:numFmt w:val="lowerLetter"/>
      <w:lvlText w:val="%8"/>
      <w:lvlJc w:val="left"/>
      <w:pPr>
        <w:ind w:left="54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FC38B1C6">
      <w:start w:val="1"/>
      <w:numFmt w:val="lowerRoman"/>
      <w:lvlText w:val="%9"/>
      <w:lvlJc w:val="left"/>
      <w:pPr>
        <w:ind w:left="61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21">
    <w:nsid w:val="3EDE7E6F"/>
    <w:multiLevelType w:val="hybridMultilevel"/>
    <w:tmpl w:val="609A5740"/>
    <w:lvl w:ilvl="0" w:tplc="FFFFFFFF">
      <w:start w:val="1"/>
      <w:numFmt w:val="ideographDigital"/>
      <w:lvlText w:val=""/>
      <w:lvlJc w:val="left"/>
    </w:lvl>
    <w:lvl w:ilvl="1" w:tplc="0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D3D60BA"/>
    <w:multiLevelType w:val="hybridMultilevel"/>
    <w:tmpl w:val="0CC65A70"/>
    <w:lvl w:ilvl="0" w:tplc="1450830E">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34203D8A">
      <w:start w:val="1"/>
      <w:numFmt w:val="lowerLetter"/>
      <w:lvlText w:val="%2"/>
      <w:lvlJc w:val="left"/>
      <w:pPr>
        <w:ind w:left="7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8A8930A">
      <w:start w:val="1"/>
      <w:numFmt w:val="lowerLetter"/>
      <w:lvlRestart w:val="0"/>
      <w:lvlText w:val="%3."/>
      <w:lvlJc w:val="left"/>
      <w:pPr>
        <w:ind w:left="71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A6E5348">
      <w:start w:val="1"/>
      <w:numFmt w:val="decimal"/>
      <w:lvlText w:val="%4"/>
      <w:lvlJc w:val="left"/>
      <w:pPr>
        <w:ind w:left="17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41A4ADC6">
      <w:start w:val="1"/>
      <w:numFmt w:val="lowerLetter"/>
      <w:lvlText w:val="%5"/>
      <w:lvlJc w:val="left"/>
      <w:pPr>
        <w:ind w:left="250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2A72CAD0">
      <w:start w:val="1"/>
      <w:numFmt w:val="lowerRoman"/>
      <w:lvlText w:val="%6"/>
      <w:lvlJc w:val="left"/>
      <w:pPr>
        <w:ind w:left="322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454A873A">
      <w:start w:val="1"/>
      <w:numFmt w:val="decimal"/>
      <w:lvlText w:val="%7"/>
      <w:lvlJc w:val="left"/>
      <w:pPr>
        <w:ind w:left="394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1FE04844">
      <w:start w:val="1"/>
      <w:numFmt w:val="lowerLetter"/>
      <w:lvlText w:val="%8"/>
      <w:lvlJc w:val="left"/>
      <w:pPr>
        <w:ind w:left="466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B718AE46">
      <w:start w:val="1"/>
      <w:numFmt w:val="lowerRoman"/>
      <w:lvlText w:val="%9"/>
      <w:lvlJc w:val="left"/>
      <w:pPr>
        <w:ind w:left="53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3">
    <w:nsid w:val="522B101B"/>
    <w:multiLevelType w:val="hybridMultilevel"/>
    <w:tmpl w:val="0898EB00"/>
    <w:lvl w:ilvl="0" w:tplc="0CDEE98C">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D76BB6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9C2A787E">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0F84AF86">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CDACE4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E6A50D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ED42AB4">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340953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4BC9D5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4">
    <w:nsid w:val="563A33BD"/>
    <w:multiLevelType w:val="hybridMultilevel"/>
    <w:tmpl w:val="54CC77CE"/>
    <w:lvl w:ilvl="0" w:tplc="8D80EE14">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F4F60C34">
      <w:start w:val="1"/>
      <w:numFmt w:val="lowerLetter"/>
      <w:lvlText w:val="%2"/>
      <w:lvlJc w:val="left"/>
      <w:pPr>
        <w:ind w:left="8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89921300">
      <w:start w:val="1"/>
      <w:numFmt w:val="lowerRoman"/>
      <w:lvlRestart w:val="0"/>
      <w:lvlText w:val="%3."/>
      <w:lvlJc w:val="left"/>
      <w:pPr>
        <w:ind w:left="9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4B160EE8">
      <w:start w:val="1"/>
      <w:numFmt w:val="decimal"/>
      <w:lvlText w:val="%4"/>
      <w:lvlJc w:val="left"/>
      <w:pPr>
        <w:ind w:left="19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1C320B22">
      <w:start w:val="1"/>
      <w:numFmt w:val="lowerLetter"/>
      <w:lvlText w:val="%5"/>
      <w:lvlJc w:val="left"/>
      <w:pPr>
        <w:ind w:left="27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C4E81CC">
      <w:start w:val="1"/>
      <w:numFmt w:val="lowerRoman"/>
      <w:lvlText w:val="%6"/>
      <w:lvlJc w:val="left"/>
      <w:pPr>
        <w:ind w:left="34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12F0F392">
      <w:start w:val="1"/>
      <w:numFmt w:val="decimal"/>
      <w:lvlText w:val="%7"/>
      <w:lvlJc w:val="left"/>
      <w:pPr>
        <w:ind w:left="414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C9BAA3D0">
      <w:start w:val="1"/>
      <w:numFmt w:val="lowerLetter"/>
      <w:lvlText w:val="%8"/>
      <w:lvlJc w:val="left"/>
      <w:pPr>
        <w:ind w:left="48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FFF61006">
      <w:start w:val="1"/>
      <w:numFmt w:val="lowerRoman"/>
      <w:lvlText w:val="%9"/>
      <w:lvlJc w:val="left"/>
      <w:pPr>
        <w:ind w:left="55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5">
    <w:nsid w:val="578300F8"/>
    <w:multiLevelType w:val="hybridMultilevel"/>
    <w:tmpl w:val="BDA4B9CE"/>
    <w:lvl w:ilvl="0" w:tplc="A3BC06D0">
      <w:start w:val="1"/>
      <w:numFmt w:val="lowerRoman"/>
      <w:lvlText w:val="%1."/>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A78C1FF2">
      <w:start w:val="1"/>
      <w:numFmt w:val="lowerLetter"/>
      <w:lvlText w:val="%2"/>
      <w:lvlJc w:val="left"/>
      <w:pPr>
        <w:ind w:left="1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CD90C9FE">
      <w:start w:val="1"/>
      <w:numFmt w:val="lowerRoman"/>
      <w:lvlText w:val="%3"/>
      <w:lvlJc w:val="left"/>
      <w:pPr>
        <w:ind w:left="2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A5B0F71A">
      <w:start w:val="1"/>
      <w:numFmt w:val="decimal"/>
      <w:lvlText w:val="%4"/>
      <w:lvlJc w:val="left"/>
      <w:pPr>
        <w:ind w:left="2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5038E9A6">
      <w:start w:val="1"/>
      <w:numFmt w:val="lowerLetter"/>
      <w:lvlText w:val="%5"/>
      <w:lvlJc w:val="left"/>
      <w:pPr>
        <w:ind w:left="3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1E64320E">
      <w:start w:val="1"/>
      <w:numFmt w:val="lowerRoman"/>
      <w:lvlText w:val="%6"/>
      <w:lvlJc w:val="left"/>
      <w:pPr>
        <w:ind w:left="4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A36E544E">
      <w:start w:val="1"/>
      <w:numFmt w:val="decimal"/>
      <w:lvlText w:val="%7"/>
      <w:lvlJc w:val="left"/>
      <w:pPr>
        <w:ind w:left="5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86B8C2CE">
      <w:start w:val="1"/>
      <w:numFmt w:val="lowerLetter"/>
      <w:lvlText w:val="%8"/>
      <w:lvlJc w:val="left"/>
      <w:pPr>
        <w:ind w:left="58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E952A4A0">
      <w:start w:val="1"/>
      <w:numFmt w:val="lowerRoman"/>
      <w:lvlText w:val="%9"/>
      <w:lvlJc w:val="left"/>
      <w:pPr>
        <w:ind w:left="65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26">
    <w:nsid w:val="57E35507"/>
    <w:multiLevelType w:val="hybridMultilevel"/>
    <w:tmpl w:val="0A6422B8"/>
    <w:lvl w:ilvl="0" w:tplc="040A7520">
      <w:start w:val="16"/>
      <w:numFmt w:val="upperRoman"/>
      <w:lvlText w:val="%1."/>
      <w:lvlJc w:val="left"/>
      <w:pPr>
        <w:ind w:left="39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9DEA576">
      <w:start w:val="1"/>
      <w:numFmt w:val="lowerLetter"/>
      <w:lvlText w:val="%2)"/>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3FB213C8">
      <w:start w:val="1"/>
      <w:numFmt w:val="lowerRoman"/>
      <w:lvlText w:val="%3."/>
      <w:lvlJc w:val="left"/>
      <w:pPr>
        <w:ind w:left="1441"/>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E28E127E">
      <w:start w:val="1"/>
      <w:numFmt w:val="decimal"/>
      <w:lvlText w:val="%4"/>
      <w:lvlJc w:val="left"/>
      <w:pPr>
        <w:ind w:left="21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D366FC2">
      <w:start w:val="1"/>
      <w:numFmt w:val="lowerLetter"/>
      <w:lvlText w:val="%5"/>
      <w:lvlJc w:val="left"/>
      <w:pPr>
        <w:ind w:left="291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CC1601EA">
      <w:start w:val="1"/>
      <w:numFmt w:val="lowerRoman"/>
      <w:lvlText w:val="%6"/>
      <w:lvlJc w:val="left"/>
      <w:pPr>
        <w:ind w:left="363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C3BEE4CA">
      <w:start w:val="1"/>
      <w:numFmt w:val="decimal"/>
      <w:lvlText w:val="%7"/>
      <w:lvlJc w:val="left"/>
      <w:pPr>
        <w:ind w:left="435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BD0C195E">
      <w:start w:val="1"/>
      <w:numFmt w:val="lowerLetter"/>
      <w:lvlText w:val="%8"/>
      <w:lvlJc w:val="left"/>
      <w:pPr>
        <w:ind w:left="507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6E29B4C">
      <w:start w:val="1"/>
      <w:numFmt w:val="lowerRoman"/>
      <w:lvlText w:val="%9"/>
      <w:lvlJc w:val="left"/>
      <w:pPr>
        <w:ind w:left="57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7">
    <w:nsid w:val="58D3521C"/>
    <w:multiLevelType w:val="hybridMultilevel"/>
    <w:tmpl w:val="9750794E"/>
    <w:lvl w:ilvl="0" w:tplc="183C213E">
      <w:start w:val="1"/>
      <w:numFmt w:val="decimal"/>
      <w:lvlText w:val="%1"/>
      <w:lvlJc w:val="left"/>
      <w:pPr>
        <w:ind w:left="36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1" w:tplc="D16A5C72">
      <w:start w:val="1"/>
      <w:numFmt w:val="lowerLetter"/>
      <w:lvlText w:val="%2"/>
      <w:lvlJc w:val="left"/>
      <w:pPr>
        <w:ind w:left="72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2" w:tplc="DCB0FBE8">
      <w:start w:val="1"/>
      <w:numFmt w:val="decimal"/>
      <w:lvlRestart w:val="0"/>
      <w:lvlText w:val="%3."/>
      <w:lvlJc w:val="left"/>
      <w:pPr>
        <w:ind w:left="71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3" w:tplc="996EAA24">
      <w:start w:val="1"/>
      <w:numFmt w:val="decimal"/>
      <w:lvlText w:val="%4"/>
      <w:lvlJc w:val="left"/>
      <w:pPr>
        <w:ind w:left="17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4" w:tplc="DC7AEB0A">
      <w:start w:val="1"/>
      <w:numFmt w:val="lowerLetter"/>
      <w:lvlText w:val="%5"/>
      <w:lvlJc w:val="left"/>
      <w:pPr>
        <w:ind w:left="250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5" w:tplc="5FACAEE0">
      <w:start w:val="1"/>
      <w:numFmt w:val="lowerRoman"/>
      <w:lvlText w:val="%6"/>
      <w:lvlJc w:val="left"/>
      <w:pPr>
        <w:ind w:left="322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6" w:tplc="4E325E72">
      <w:start w:val="1"/>
      <w:numFmt w:val="decimal"/>
      <w:lvlText w:val="%7"/>
      <w:lvlJc w:val="left"/>
      <w:pPr>
        <w:ind w:left="394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7" w:tplc="C6B49800">
      <w:start w:val="1"/>
      <w:numFmt w:val="lowerLetter"/>
      <w:lvlText w:val="%8"/>
      <w:lvlJc w:val="left"/>
      <w:pPr>
        <w:ind w:left="466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8" w:tplc="A606CBE0">
      <w:start w:val="1"/>
      <w:numFmt w:val="lowerRoman"/>
      <w:lvlText w:val="%9"/>
      <w:lvlJc w:val="left"/>
      <w:pPr>
        <w:ind w:left="53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abstractNum>
  <w:abstractNum w:abstractNumId="28">
    <w:nsid w:val="5B760865"/>
    <w:multiLevelType w:val="hybridMultilevel"/>
    <w:tmpl w:val="541409B8"/>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FC1503"/>
    <w:multiLevelType w:val="hybridMultilevel"/>
    <w:tmpl w:val="D242E952"/>
    <w:lvl w:ilvl="0" w:tplc="04090015">
      <w:start w:val="1"/>
      <w:numFmt w:val="upperLetter"/>
      <w:lvlText w:val="%1."/>
      <w:lvlJc w:val="left"/>
      <w:pPr>
        <w:ind w:left="720" w:hanging="360"/>
      </w:pPr>
      <w:rPr>
        <w:rFonts w:hint="default"/>
      </w:rPr>
    </w:lvl>
    <w:lvl w:ilvl="1" w:tplc="E63641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F76C7"/>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20F0E"/>
    <w:multiLevelType w:val="hybridMultilevel"/>
    <w:tmpl w:val="E05E1A0E"/>
    <w:lvl w:ilvl="0" w:tplc="11B0E4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E49C4"/>
    <w:multiLevelType w:val="hybridMultilevel"/>
    <w:tmpl w:val="3A7C3126"/>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852E0"/>
    <w:multiLevelType w:val="hybridMultilevel"/>
    <w:tmpl w:val="C598DE1C"/>
    <w:lvl w:ilvl="0" w:tplc="4C025E86">
      <w:start w:val="1"/>
      <w:numFmt w:val="lowerRoman"/>
      <w:lvlText w:val="%1."/>
      <w:lvlJc w:val="left"/>
      <w:pPr>
        <w:ind w:left="1209" w:hanging="72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4">
    <w:nsid w:val="70A6693B"/>
    <w:multiLevelType w:val="hybridMultilevel"/>
    <w:tmpl w:val="45E0003A"/>
    <w:lvl w:ilvl="0" w:tplc="F3BE4488">
      <w:start w:val="1"/>
      <w:numFmt w:val="lowerLetter"/>
      <w:lvlText w:val="%1."/>
      <w:lvlJc w:val="left"/>
      <w:pPr>
        <w:ind w:left="784"/>
      </w:pPr>
      <w:rPr>
        <w:rFonts w:ascii="Trebuchet MS" w:eastAsia="Trebuchet MS" w:hAnsi="Trebuchet MS" w:cs="Trebuchet MS"/>
        <w:b/>
        <w:i w:val="0"/>
        <w:strike w:val="0"/>
        <w:dstrike w:val="0"/>
        <w:color w:val="000000"/>
        <w:sz w:val="22"/>
        <w:szCs w:val="22"/>
        <w:u w:val="none" w:color="000000"/>
        <w:bdr w:val="none" w:sz="0" w:space="0" w:color="auto"/>
        <w:shd w:val="clear" w:color="auto" w:fill="auto"/>
        <w:vertAlign w:val="baseline"/>
      </w:rPr>
    </w:lvl>
    <w:lvl w:ilvl="1" w:tplc="FE64EF78">
      <w:start w:val="1"/>
      <w:numFmt w:val="lowerLetter"/>
      <w:lvlText w:val="%2."/>
      <w:lvlJc w:val="left"/>
      <w:pPr>
        <w:ind w:left="12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C1E126C">
      <w:start w:val="1"/>
      <w:numFmt w:val="lowerRoman"/>
      <w:lvlText w:val="%3"/>
      <w:lvlJc w:val="left"/>
      <w:pPr>
        <w:ind w:left="23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FFFC0936">
      <w:start w:val="1"/>
      <w:numFmt w:val="decimal"/>
      <w:lvlText w:val="%4"/>
      <w:lvlJc w:val="left"/>
      <w:pPr>
        <w:ind w:left="30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A2089672">
      <w:start w:val="1"/>
      <w:numFmt w:val="lowerLetter"/>
      <w:lvlText w:val="%5"/>
      <w:lvlJc w:val="left"/>
      <w:pPr>
        <w:ind w:left="378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F46CCE8">
      <w:start w:val="1"/>
      <w:numFmt w:val="lowerRoman"/>
      <w:lvlText w:val="%6"/>
      <w:lvlJc w:val="left"/>
      <w:pPr>
        <w:ind w:left="450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6032EC7A">
      <w:start w:val="1"/>
      <w:numFmt w:val="decimal"/>
      <w:lvlText w:val="%7"/>
      <w:lvlJc w:val="left"/>
      <w:pPr>
        <w:ind w:left="522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AE45D28">
      <w:start w:val="1"/>
      <w:numFmt w:val="lowerLetter"/>
      <w:lvlText w:val="%8"/>
      <w:lvlJc w:val="left"/>
      <w:pPr>
        <w:ind w:left="59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4702A282">
      <w:start w:val="1"/>
      <w:numFmt w:val="lowerRoman"/>
      <w:lvlText w:val="%9"/>
      <w:lvlJc w:val="left"/>
      <w:pPr>
        <w:ind w:left="66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35">
    <w:nsid w:val="765D2541"/>
    <w:multiLevelType w:val="hybridMultilevel"/>
    <w:tmpl w:val="61266534"/>
    <w:lvl w:ilvl="0" w:tplc="95FA3CC2">
      <w:start w:val="1"/>
      <w:numFmt w:val="upperLetter"/>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0C66E5B6">
      <w:start w:val="1"/>
      <w:numFmt w:val="lowerLetter"/>
      <w:lvlText w:val="%2)"/>
      <w:lvlJc w:val="left"/>
      <w:pPr>
        <w:ind w:left="142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ABEE7B38">
      <w:start w:val="1"/>
      <w:numFmt w:val="lowerRoman"/>
      <w:lvlText w:val="%3"/>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7925F92">
      <w:start w:val="1"/>
      <w:numFmt w:val="decimal"/>
      <w:lvlText w:val="%4"/>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E2DCAE7A">
      <w:start w:val="1"/>
      <w:numFmt w:val="lowerLetter"/>
      <w:lvlText w:val="%5"/>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3D4265E">
      <w:start w:val="1"/>
      <w:numFmt w:val="lowerRoman"/>
      <w:lvlText w:val="%6"/>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2B56E32C">
      <w:start w:val="1"/>
      <w:numFmt w:val="decimal"/>
      <w:lvlText w:val="%7"/>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37AB46A">
      <w:start w:val="1"/>
      <w:numFmt w:val="lowerLetter"/>
      <w:lvlText w:val="%8"/>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BBD2DBD0">
      <w:start w:val="1"/>
      <w:numFmt w:val="lowerRoman"/>
      <w:lvlText w:val="%9"/>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36">
    <w:nsid w:val="76F279A8"/>
    <w:multiLevelType w:val="hybridMultilevel"/>
    <w:tmpl w:val="F4EED60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0C06B050">
      <w:start w:val="1"/>
      <w:numFmt w:val="bullet"/>
      <w:lvlText w:val="▪"/>
      <w:lvlJc w:val="left"/>
      <w:pPr>
        <w:ind w:left="21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37">
    <w:nsid w:val="7A7B054C"/>
    <w:multiLevelType w:val="hybridMultilevel"/>
    <w:tmpl w:val="BEEE4196"/>
    <w:lvl w:ilvl="0" w:tplc="A8BCE660">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7C52EBA6">
      <w:start w:val="1"/>
      <w:numFmt w:val="lowerLetter"/>
      <w:lvlText w:val="%2"/>
      <w:lvlJc w:val="left"/>
      <w:pPr>
        <w:ind w:left="7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D0665F0A">
      <w:start w:val="1"/>
      <w:numFmt w:val="lowerRoman"/>
      <w:lvlText w:val="%3"/>
      <w:lvlJc w:val="left"/>
      <w:pPr>
        <w:ind w:left="12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41CB0B6">
      <w:start w:val="1"/>
      <w:numFmt w:val="lowerLetter"/>
      <w:lvlRestart w:val="0"/>
      <w:lvlText w:val="%4."/>
      <w:lvlJc w:val="left"/>
      <w:pPr>
        <w:ind w:left="147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D41011CE">
      <w:start w:val="1"/>
      <w:numFmt w:val="lowerLetter"/>
      <w:lvlText w:val="%5"/>
      <w:lvlJc w:val="left"/>
      <w:pPr>
        <w:ind w:left="23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8E58626E">
      <w:start w:val="1"/>
      <w:numFmt w:val="lowerRoman"/>
      <w:lvlText w:val="%6"/>
      <w:lvlJc w:val="left"/>
      <w:pPr>
        <w:ind w:left="30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81D67E06">
      <w:start w:val="1"/>
      <w:numFmt w:val="decimal"/>
      <w:lvlText w:val="%7"/>
      <w:lvlJc w:val="left"/>
      <w:pPr>
        <w:ind w:left="37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2B9E93E0">
      <w:start w:val="1"/>
      <w:numFmt w:val="lowerLetter"/>
      <w:lvlText w:val="%8"/>
      <w:lvlJc w:val="left"/>
      <w:pPr>
        <w:ind w:left="45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9C18B6E8">
      <w:start w:val="1"/>
      <w:numFmt w:val="lowerRoman"/>
      <w:lvlText w:val="%9"/>
      <w:lvlJc w:val="left"/>
      <w:pPr>
        <w:ind w:left="52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num w:numId="1">
    <w:abstractNumId w:val="8"/>
  </w:num>
  <w:num w:numId="2">
    <w:abstractNumId w:val="34"/>
  </w:num>
  <w:num w:numId="3">
    <w:abstractNumId w:val="36"/>
  </w:num>
  <w:num w:numId="4">
    <w:abstractNumId w:val="25"/>
  </w:num>
  <w:num w:numId="5">
    <w:abstractNumId w:val="1"/>
  </w:num>
  <w:num w:numId="6">
    <w:abstractNumId w:val="17"/>
  </w:num>
  <w:num w:numId="7">
    <w:abstractNumId w:val="27"/>
  </w:num>
  <w:num w:numId="8">
    <w:abstractNumId w:val="0"/>
  </w:num>
  <w:num w:numId="9">
    <w:abstractNumId w:val="23"/>
  </w:num>
  <w:num w:numId="10">
    <w:abstractNumId w:val="6"/>
  </w:num>
  <w:num w:numId="11">
    <w:abstractNumId w:val="12"/>
  </w:num>
  <w:num w:numId="12">
    <w:abstractNumId w:val="14"/>
  </w:num>
  <w:num w:numId="13">
    <w:abstractNumId w:val="24"/>
  </w:num>
  <w:num w:numId="14">
    <w:abstractNumId w:val="37"/>
  </w:num>
  <w:num w:numId="15">
    <w:abstractNumId w:val="22"/>
  </w:num>
  <w:num w:numId="16">
    <w:abstractNumId w:val="15"/>
  </w:num>
  <w:num w:numId="17">
    <w:abstractNumId w:val="35"/>
  </w:num>
  <w:num w:numId="18">
    <w:abstractNumId w:val="20"/>
  </w:num>
  <w:num w:numId="19">
    <w:abstractNumId w:val="26"/>
  </w:num>
  <w:num w:numId="20">
    <w:abstractNumId w:val="33"/>
  </w:num>
  <w:num w:numId="21">
    <w:abstractNumId w:val="3"/>
  </w:num>
  <w:num w:numId="22">
    <w:abstractNumId w:val="13"/>
  </w:num>
  <w:num w:numId="23">
    <w:abstractNumId w:val="9"/>
  </w:num>
  <w:num w:numId="24">
    <w:abstractNumId w:val="18"/>
  </w:num>
  <w:num w:numId="25">
    <w:abstractNumId w:val="21"/>
  </w:num>
  <w:num w:numId="26">
    <w:abstractNumId w:val="31"/>
  </w:num>
  <w:num w:numId="27">
    <w:abstractNumId w:val="16"/>
  </w:num>
  <w:num w:numId="28">
    <w:abstractNumId w:val="29"/>
  </w:num>
  <w:num w:numId="29">
    <w:abstractNumId w:val="19"/>
  </w:num>
  <w:num w:numId="30">
    <w:abstractNumId w:val="5"/>
  </w:num>
  <w:num w:numId="31">
    <w:abstractNumId w:val="2"/>
  </w:num>
  <w:num w:numId="32">
    <w:abstractNumId w:val="7"/>
  </w:num>
  <w:num w:numId="33">
    <w:abstractNumId w:val="28"/>
  </w:num>
  <w:num w:numId="34">
    <w:abstractNumId w:val="30"/>
  </w:num>
  <w:num w:numId="35">
    <w:abstractNumId w:val="32"/>
  </w:num>
  <w:num w:numId="36">
    <w:abstractNumId w:val="11"/>
  </w:num>
  <w:num w:numId="37">
    <w:abstractNumId w:val="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04"/>
    <w:rsid w:val="00037F5A"/>
    <w:rsid w:val="000609EB"/>
    <w:rsid w:val="00076DF2"/>
    <w:rsid w:val="000B244E"/>
    <w:rsid w:val="000D1A0A"/>
    <w:rsid w:val="000F0A30"/>
    <w:rsid w:val="000F5F6F"/>
    <w:rsid w:val="00111204"/>
    <w:rsid w:val="001938AF"/>
    <w:rsid w:val="001A4335"/>
    <w:rsid w:val="001A5728"/>
    <w:rsid w:val="001D5D8B"/>
    <w:rsid w:val="001E27F9"/>
    <w:rsid w:val="001F0346"/>
    <w:rsid w:val="00212EC2"/>
    <w:rsid w:val="0023765F"/>
    <w:rsid w:val="00237728"/>
    <w:rsid w:val="00250002"/>
    <w:rsid w:val="002534E8"/>
    <w:rsid w:val="00262CDB"/>
    <w:rsid w:val="00263586"/>
    <w:rsid w:val="002770D7"/>
    <w:rsid w:val="002954F7"/>
    <w:rsid w:val="002A4A72"/>
    <w:rsid w:val="003008AF"/>
    <w:rsid w:val="00385F40"/>
    <w:rsid w:val="003A7B01"/>
    <w:rsid w:val="003C612E"/>
    <w:rsid w:val="003E620D"/>
    <w:rsid w:val="003F609F"/>
    <w:rsid w:val="004036BA"/>
    <w:rsid w:val="0040588D"/>
    <w:rsid w:val="00425E28"/>
    <w:rsid w:val="00477BD9"/>
    <w:rsid w:val="004E02EE"/>
    <w:rsid w:val="004F6806"/>
    <w:rsid w:val="00535E25"/>
    <w:rsid w:val="0056390D"/>
    <w:rsid w:val="00592EFF"/>
    <w:rsid w:val="005B519A"/>
    <w:rsid w:val="005C2FD9"/>
    <w:rsid w:val="005C437C"/>
    <w:rsid w:val="005C4C90"/>
    <w:rsid w:val="00685A58"/>
    <w:rsid w:val="006B1F7E"/>
    <w:rsid w:val="006C7F30"/>
    <w:rsid w:val="006F4557"/>
    <w:rsid w:val="00701FE8"/>
    <w:rsid w:val="0074405D"/>
    <w:rsid w:val="00766045"/>
    <w:rsid w:val="007F11DB"/>
    <w:rsid w:val="008055A4"/>
    <w:rsid w:val="00833C64"/>
    <w:rsid w:val="008D5E02"/>
    <w:rsid w:val="0096173C"/>
    <w:rsid w:val="00997B1F"/>
    <w:rsid w:val="00A828D9"/>
    <w:rsid w:val="00A920D3"/>
    <w:rsid w:val="00AE54CA"/>
    <w:rsid w:val="00AE5BE5"/>
    <w:rsid w:val="00AF7ED4"/>
    <w:rsid w:val="00B050F9"/>
    <w:rsid w:val="00B1179D"/>
    <w:rsid w:val="00B40BB0"/>
    <w:rsid w:val="00B73D15"/>
    <w:rsid w:val="00BA40F3"/>
    <w:rsid w:val="00BA6E44"/>
    <w:rsid w:val="00BC0415"/>
    <w:rsid w:val="00C467D1"/>
    <w:rsid w:val="00C930AE"/>
    <w:rsid w:val="00CE1788"/>
    <w:rsid w:val="00CE57DD"/>
    <w:rsid w:val="00CE6D46"/>
    <w:rsid w:val="00CF3B5A"/>
    <w:rsid w:val="00D01040"/>
    <w:rsid w:val="00D10162"/>
    <w:rsid w:val="00D20B4D"/>
    <w:rsid w:val="00D23981"/>
    <w:rsid w:val="00D34AFF"/>
    <w:rsid w:val="00D87704"/>
    <w:rsid w:val="00D96DED"/>
    <w:rsid w:val="00DA1655"/>
    <w:rsid w:val="00DB6AE8"/>
    <w:rsid w:val="00DF0EB0"/>
    <w:rsid w:val="00E10BC2"/>
    <w:rsid w:val="00E252CA"/>
    <w:rsid w:val="00E51847"/>
    <w:rsid w:val="00E57C12"/>
    <w:rsid w:val="00EA71C0"/>
    <w:rsid w:val="00EB2D35"/>
    <w:rsid w:val="00F22FF4"/>
    <w:rsid w:val="00F23B9B"/>
    <w:rsid w:val="00F542BF"/>
    <w:rsid w:val="00F650BB"/>
    <w:rsid w:val="00F94A11"/>
    <w:rsid w:val="00FD480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FC9B5-F582-4665-8C91-69731B82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04"/>
    <w:pPr>
      <w:spacing w:after="32" w:line="243" w:lineRule="auto"/>
      <w:ind w:left="715" w:hanging="10"/>
      <w:jc w:val="both"/>
    </w:pPr>
    <w:rPr>
      <w:rFonts w:ascii="Trebuchet MS" w:eastAsia="Trebuchet MS" w:hAnsi="Trebuchet MS" w:cs="Trebuchet MS"/>
      <w:color w:val="000000"/>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87704"/>
    <w:pPr>
      <w:spacing w:after="0" w:line="240" w:lineRule="auto"/>
    </w:pPr>
    <w:rPr>
      <w:rFonts w:eastAsiaTheme="minorEastAsia"/>
      <w:lang w:val="en-US"/>
    </w:rPr>
    <w:tblPr>
      <w:tblCellMar>
        <w:top w:w="0" w:type="dxa"/>
        <w:left w:w="0" w:type="dxa"/>
        <w:bottom w:w="0" w:type="dxa"/>
        <w:right w:w="0" w:type="dxa"/>
      </w:tblCellMar>
    </w:tblPr>
  </w:style>
  <w:style w:type="paragraph" w:styleId="ListParagraph">
    <w:name w:val="List Paragraph"/>
    <w:basedOn w:val="Normal"/>
    <w:uiPriority w:val="34"/>
    <w:qFormat/>
    <w:rsid w:val="00D87704"/>
    <w:pPr>
      <w:ind w:left="720"/>
      <w:contextualSpacing/>
    </w:pPr>
  </w:style>
  <w:style w:type="paragraph" w:styleId="Header">
    <w:name w:val="header"/>
    <w:basedOn w:val="Normal"/>
    <w:link w:val="HeaderChar"/>
    <w:uiPriority w:val="99"/>
    <w:unhideWhenUsed/>
    <w:rsid w:val="00D87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704"/>
    <w:rPr>
      <w:rFonts w:ascii="Trebuchet MS" w:eastAsia="Trebuchet MS" w:hAnsi="Trebuchet MS" w:cs="Trebuchet MS"/>
      <w:color w:val="000000"/>
      <w:sz w:val="18"/>
      <w:lang w:val="en-US"/>
    </w:rPr>
  </w:style>
  <w:style w:type="paragraph" w:styleId="Footer">
    <w:name w:val="footer"/>
    <w:basedOn w:val="Normal"/>
    <w:link w:val="FooterChar"/>
    <w:uiPriority w:val="99"/>
    <w:unhideWhenUsed/>
    <w:rsid w:val="00D87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704"/>
    <w:rPr>
      <w:rFonts w:ascii="Trebuchet MS" w:eastAsia="Trebuchet MS" w:hAnsi="Trebuchet MS" w:cs="Trebuchet MS"/>
      <w:color w:val="000000"/>
      <w:sz w:val="18"/>
      <w:lang w:val="en-US"/>
    </w:rPr>
  </w:style>
  <w:style w:type="table" w:styleId="TableGrid0">
    <w:name w:val="Table Grid"/>
    <w:basedOn w:val="TableNormal"/>
    <w:uiPriority w:val="39"/>
    <w:rsid w:val="00477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0165">
      <w:bodyDiv w:val="1"/>
      <w:marLeft w:val="0"/>
      <w:marRight w:val="0"/>
      <w:marTop w:val="0"/>
      <w:marBottom w:val="0"/>
      <w:divBdr>
        <w:top w:val="none" w:sz="0" w:space="0" w:color="auto"/>
        <w:left w:val="none" w:sz="0" w:space="0" w:color="auto"/>
        <w:bottom w:val="none" w:sz="0" w:space="0" w:color="auto"/>
        <w:right w:val="none" w:sz="0" w:space="0" w:color="auto"/>
      </w:divBdr>
    </w:div>
    <w:div w:id="146823663">
      <w:bodyDiv w:val="1"/>
      <w:marLeft w:val="0"/>
      <w:marRight w:val="0"/>
      <w:marTop w:val="0"/>
      <w:marBottom w:val="0"/>
      <w:divBdr>
        <w:top w:val="none" w:sz="0" w:space="0" w:color="auto"/>
        <w:left w:val="none" w:sz="0" w:space="0" w:color="auto"/>
        <w:bottom w:val="none" w:sz="0" w:space="0" w:color="auto"/>
        <w:right w:val="none" w:sz="0" w:space="0" w:color="auto"/>
      </w:divBdr>
    </w:div>
    <w:div w:id="322782852">
      <w:bodyDiv w:val="1"/>
      <w:marLeft w:val="0"/>
      <w:marRight w:val="0"/>
      <w:marTop w:val="0"/>
      <w:marBottom w:val="0"/>
      <w:divBdr>
        <w:top w:val="none" w:sz="0" w:space="0" w:color="auto"/>
        <w:left w:val="none" w:sz="0" w:space="0" w:color="auto"/>
        <w:bottom w:val="none" w:sz="0" w:space="0" w:color="auto"/>
        <w:right w:val="none" w:sz="0" w:space="0" w:color="auto"/>
      </w:divBdr>
    </w:div>
    <w:div w:id="494341543">
      <w:bodyDiv w:val="1"/>
      <w:marLeft w:val="0"/>
      <w:marRight w:val="0"/>
      <w:marTop w:val="0"/>
      <w:marBottom w:val="0"/>
      <w:divBdr>
        <w:top w:val="none" w:sz="0" w:space="0" w:color="auto"/>
        <w:left w:val="none" w:sz="0" w:space="0" w:color="auto"/>
        <w:bottom w:val="none" w:sz="0" w:space="0" w:color="auto"/>
        <w:right w:val="none" w:sz="0" w:space="0" w:color="auto"/>
      </w:divBdr>
    </w:div>
    <w:div w:id="570237335">
      <w:bodyDiv w:val="1"/>
      <w:marLeft w:val="0"/>
      <w:marRight w:val="0"/>
      <w:marTop w:val="0"/>
      <w:marBottom w:val="0"/>
      <w:divBdr>
        <w:top w:val="none" w:sz="0" w:space="0" w:color="auto"/>
        <w:left w:val="none" w:sz="0" w:space="0" w:color="auto"/>
        <w:bottom w:val="none" w:sz="0" w:space="0" w:color="auto"/>
        <w:right w:val="none" w:sz="0" w:space="0" w:color="auto"/>
      </w:divBdr>
    </w:div>
    <w:div w:id="1014504072">
      <w:bodyDiv w:val="1"/>
      <w:marLeft w:val="0"/>
      <w:marRight w:val="0"/>
      <w:marTop w:val="0"/>
      <w:marBottom w:val="0"/>
      <w:divBdr>
        <w:top w:val="none" w:sz="0" w:space="0" w:color="auto"/>
        <w:left w:val="none" w:sz="0" w:space="0" w:color="auto"/>
        <w:bottom w:val="none" w:sz="0" w:space="0" w:color="auto"/>
        <w:right w:val="none" w:sz="0" w:space="0" w:color="auto"/>
      </w:divBdr>
    </w:div>
    <w:div w:id="1079910627">
      <w:bodyDiv w:val="1"/>
      <w:marLeft w:val="0"/>
      <w:marRight w:val="0"/>
      <w:marTop w:val="0"/>
      <w:marBottom w:val="0"/>
      <w:divBdr>
        <w:top w:val="none" w:sz="0" w:space="0" w:color="auto"/>
        <w:left w:val="none" w:sz="0" w:space="0" w:color="auto"/>
        <w:bottom w:val="none" w:sz="0" w:space="0" w:color="auto"/>
        <w:right w:val="none" w:sz="0" w:space="0" w:color="auto"/>
      </w:divBdr>
    </w:div>
    <w:div w:id="1143738432">
      <w:bodyDiv w:val="1"/>
      <w:marLeft w:val="0"/>
      <w:marRight w:val="0"/>
      <w:marTop w:val="0"/>
      <w:marBottom w:val="0"/>
      <w:divBdr>
        <w:top w:val="none" w:sz="0" w:space="0" w:color="auto"/>
        <w:left w:val="none" w:sz="0" w:space="0" w:color="auto"/>
        <w:bottom w:val="none" w:sz="0" w:space="0" w:color="auto"/>
        <w:right w:val="none" w:sz="0" w:space="0" w:color="auto"/>
      </w:divBdr>
    </w:div>
    <w:div w:id="1840080862">
      <w:bodyDiv w:val="1"/>
      <w:marLeft w:val="0"/>
      <w:marRight w:val="0"/>
      <w:marTop w:val="0"/>
      <w:marBottom w:val="0"/>
      <w:divBdr>
        <w:top w:val="none" w:sz="0" w:space="0" w:color="auto"/>
        <w:left w:val="none" w:sz="0" w:space="0" w:color="auto"/>
        <w:bottom w:val="none" w:sz="0" w:space="0" w:color="auto"/>
        <w:right w:val="none" w:sz="0" w:space="0" w:color="auto"/>
      </w:divBdr>
    </w:div>
    <w:div w:id="1864320295">
      <w:bodyDiv w:val="1"/>
      <w:marLeft w:val="0"/>
      <w:marRight w:val="0"/>
      <w:marTop w:val="0"/>
      <w:marBottom w:val="0"/>
      <w:divBdr>
        <w:top w:val="none" w:sz="0" w:space="0" w:color="auto"/>
        <w:left w:val="none" w:sz="0" w:space="0" w:color="auto"/>
        <w:bottom w:val="none" w:sz="0" w:space="0" w:color="auto"/>
        <w:right w:val="none" w:sz="0" w:space="0" w:color="auto"/>
      </w:divBdr>
    </w:div>
    <w:div w:id="18921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BD78-31E9-4DB6-BD79-54B2BD33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7099</Words>
  <Characters>40467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Jay Paloma</cp:lastModifiedBy>
  <cp:revision>5</cp:revision>
  <dcterms:created xsi:type="dcterms:W3CDTF">2017-08-29T07:48:00Z</dcterms:created>
  <dcterms:modified xsi:type="dcterms:W3CDTF">2017-10-03T15:42:00Z</dcterms:modified>
</cp:coreProperties>
</file>